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CF497" w14:textId="77777777" w:rsidR="004F32FC" w:rsidRPr="0090477A" w:rsidRDefault="004F32FC" w:rsidP="004F32FC">
      <w:pPr>
        <w:autoSpaceDE w:val="0"/>
        <w:autoSpaceDN w:val="0"/>
        <w:adjustRightInd w:val="0"/>
        <w:ind w:firstLine="720"/>
        <w:jc w:val="center"/>
        <w:rPr>
          <w:rFonts w:ascii="Times New Roman" w:hAnsi="Times New Roman"/>
          <w:b/>
          <w:bCs/>
          <w:sz w:val="24"/>
          <w:szCs w:val="24"/>
          <w:lang w:val="ro-RO" w:eastAsia="ro-RO"/>
        </w:rPr>
      </w:pPr>
      <w:bookmarkStart w:id="0" w:name="_Toc369181805"/>
      <w:r w:rsidRPr="0090477A">
        <w:rPr>
          <w:rFonts w:ascii="Times New Roman" w:hAnsi="Times New Roman"/>
          <w:b/>
          <w:bCs/>
          <w:sz w:val="24"/>
          <w:szCs w:val="24"/>
          <w:lang w:val="ro-RO" w:eastAsia="ro-RO"/>
        </w:rPr>
        <w:t>Proiect</w:t>
      </w:r>
    </w:p>
    <w:p w14:paraId="1590055F" w14:textId="77777777" w:rsidR="004F32FC" w:rsidRPr="0090477A" w:rsidRDefault="004F32FC" w:rsidP="004F32FC">
      <w:pPr>
        <w:autoSpaceDE w:val="0"/>
        <w:autoSpaceDN w:val="0"/>
        <w:adjustRightInd w:val="0"/>
        <w:ind w:firstLine="720"/>
        <w:jc w:val="center"/>
        <w:rPr>
          <w:rFonts w:ascii="Times New Roman" w:hAnsi="Times New Roman"/>
          <w:b/>
          <w:bCs/>
          <w:sz w:val="24"/>
          <w:szCs w:val="24"/>
          <w:lang w:val="ro-RO" w:eastAsia="ro-RO"/>
        </w:rPr>
      </w:pPr>
      <w:r w:rsidRPr="0090477A">
        <w:rPr>
          <w:rFonts w:ascii="Times New Roman" w:hAnsi="Times New Roman"/>
          <w:b/>
          <w:bCs/>
          <w:sz w:val="24"/>
          <w:szCs w:val="24"/>
          <w:lang w:val="ro-RO" w:eastAsia="ro-RO"/>
        </w:rPr>
        <w:t>PARLAMENTUL ROMÂNIEI</w:t>
      </w:r>
    </w:p>
    <w:p w14:paraId="512AD00C" w14:textId="77777777" w:rsidR="004F32FC" w:rsidRPr="0090477A" w:rsidRDefault="004F32FC" w:rsidP="004F32FC">
      <w:pPr>
        <w:autoSpaceDE w:val="0"/>
        <w:autoSpaceDN w:val="0"/>
        <w:adjustRightInd w:val="0"/>
        <w:ind w:firstLine="720"/>
        <w:jc w:val="center"/>
        <w:rPr>
          <w:rFonts w:ascii="Times New Roman" w:hAnsi="Times New Roman"/>
          <w:b/>
          <w:bCs/>
          <w:sz w:val="24"/>
          <w:szCs w:val="24"/>
          <w:lang w:val="ro-RO" w:eastAsia="ro-RO"/>
        </w:rPr>
      </w:pPr>
    </w:p>
    <w:p w14:paraId="727C4196" w14:textId="77777777" w:rsidR="004F32FC" w:rsidRPr="0090477A" w:rsidRDefault="004F32FC" w:rsidP="004F32FC">
      <w:pPr>
        <w:autoSpaceDE w:val="0"/>
        <w:autoSpaceDN w:val="0"/>
        <w:adjustRightInd w:val="0"/>
        <w:ind w:firstLine="720"/>
        <w:jc w:val="center"/>
        <w:rPr>
          <w:rFonts w:ascii="Times New Roman" w:hAnsi="Times New Roman"/>
          <w:b/>
          <w:bCs/>
          <w:sz w:val="24"/>
          <w:szCs w:val="24"/>
          <w:lang w:val="ro-RO" w:eastAsia="ro-RO"/>
        </w:rPr>
      </w:pPr>
      <w:r w:rsidRPr="0090477A">
        <w:rPr>
          <w:rFonts w:ascii="Times New Roman" w:hAnsi="Times New Roman"/>
          <w:b/>
          <w:bCs/>
          <w:noProof/>
          <w:sz w:val="24"/>
          <w:szCs w:val="24"/>
        </w:rPr>
        <w:drawing>
          <wp:anchor distT="0" distB="0" distL="114300" distR="114300" simplePos="0" relativeHeight="251659264" behindDoc="0" locked="0" layoutInCell="1" allowOverlap="1" wp14:anchorId="7F4C693A" wp14:editId="316DC93C">
            <wp:simplePos x="0" y="0"/>
            <wp:positionH relativeFrom="column">
              <wp:posOffset>2736215</wp:posOffset>
            </wp:positionH>
            <wp:positionV relativeFrom="paragraph">
              <wp:posOffset>4445</wp:posOffset>
            </wp:positionV>
            <wp:extent cx="916305" cy="118872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6305"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D008B" w14:textId="77777777" w:rsidR="004F32FC" w:rsidRPr="0090477A" w:rsidRDefault="004F32FC" w:rsidP="004F32FC">
      <w:pPr>
        <w:autoSpaceDE w:val="0"/>
        <w:autoSpaceDN w:val="0"/>
        <w:adjustRightInd w:val="0"/>
        <w:ind w:firstLine="720"/>
        <w:jc w:val="center"/>
        <w:rPr>
          <w:rFonts w:ascii="Times New Roman" w:hAnsi="Times New Roman"/>
          <w:b/>
          <w:bCs/>
          <w:sz w:val="24"/>
          <w:szCs w:val="24"/>
          <w:lang w:val="ro-RO" w:eastAsia="ro-RO"/>
        </w:rPr>
      </w:pPr>
    </w:p>
    <w:p w14:paraId="563AA172" w14:textId="77777777" w:rsidR="004F32FC" w:rsidRPr="0090477A" w:rsidRDefault="004F32FC" w:rsidP="004F32FC">
      <w:pPr>
        <w:autoSpaceDE w:val="0"/>
        <w:autoSpaceDN w:val="0"/>
        <w:adjustRightInd w:val="0"/>
        <w:ind w:firstLine="720"/>
        <w:jc w:val="center"/>
        <w:rPr>
          <w:rFonts w:ascii="Times New Roman" w:hAnsi="Times New Roman"/>
          <w:b/>
          <w:bCs/>
          <w:sz w:val="24"/>
          <w:szCs w:val="24"/>
          <w:lang w:val="ro-RO" w:eastAsia="ro-RO"/>
        </w:rPr>
      </w:pPr>
    </w:p>
    <w:p w14:paraId="22508129" w14:textId="77777777" w:rsidR="004F32FC" w:rsidRPr="0090477A" w:rsidRDefault="004F32FC" w:rsidP="004F32FC">
      <w:pPr>
        <w:autoSpaceDE w:val="0"/>
        <w:autoSpaceDN w:val="0"/>
        <w:adjustRightInd w:val="0"/>
        <w:ind w:firstLine="720"/>
        <w:jc w:val="center"/>
        <w:rPr>
          <w:rFonts w:ascii="Times New Roman" w:hAnsi="Times New Roman"/>
          <w:b/>
          <w:bCs/>
          <w:sz w:val="24"/>
          <w:szCs w:val="24"/>
          <w:lang w:val="ro-RO" w:eastAsia="ro-RO"/>
        </w:rPr>
      </w:pPr>
    </w:p>
    <w:p w14:paraId="0577C735" w14:textId="77777777" w:rsidR="004F32FC" w:rsidRPr="0090477A" w:rsidRDefault="004F32FC" w:rsidP="004F32FC">
      <w:pPr>
        <w:autoSpaceDE w:val="0"/>
        <w:autoSpaceDN w:val="0"/>
        <w:adjustRightInd w:val="0"/>
        <w:ind w:firstLine="720"/>
        <w:jc w:val="center"/>
        <w:rPr>
          <w:rFonts w:ascii="Times New Roman" w:hAnsi="Times New Roman"/>
          <w:b/>
          <w:bCs/>
          <w:sz w:val="24"/>
          <w:szCs w:val="24"/>
          <w:lang w:val="ro-RO" w:eastAsia="ro-RO"/>
        </w:rPr>
      </w:pPr>
    </w:p>
    <w:p w14:paraId="5F21F067" w14:textId="77777777" w:rsidR="004F32FC" w:rsidRPr="0090477A" w:rsidRDefault="004F32FC" w:rsidP="004F32FC">
      <w:pPr>
        <w:autoSpaceDE w:val="0"/>
        <w:autoSpaceDN w:val="0"/>
        <w:adjustRightInd w:val="0"/>
        <w:ind w:firstLine="720"/>
        <w:jc w:val="center"/>
        <w:rPr>
          <w:rFonts w:ascii="Times New Roman" w:hAnsi="Times New Roman"/>
          <w:b/>
          <w:bCs/>
          <w:sz w:val="24"/>
          <w:szCs w:val="24"/>
          <w:lang w:val="ro-RO" w:eastAsia="ro-RO"/>
        </w:rPr>
      </w:pPr>
    </w:p>
    <w:p w14:paraId="34108971" w14:textId="4EC5C5A6" w:rsidR="004F32FC" w:rsidRPr="0090477A" w:rsidRDefault="004F32FC" w:rsidP="004F32FC">
      <w:pPr>
        <w:autoSpaceDE w:val="0"/>
        <w:autoSpaceDN w:val="0"/>
        <w:adjustRightInd w:val="0"/>
        <w:ind w:firstLine="720"/>
        <w:jc w:val="center"/>
        <w:rPr>
          <w:rFonts w:ascii="Times New Roman" w:hAnsi="Times New Roman"/>
          <w:b/>
          <w:bCs/>
          <w:sz w:val="24"/>
          <w:szCs w:val="24"/>
          <w:lang w:val="ro-RO" w:eastAsia="ro-RO"/>
        </w:rPr>
      </w:pPr>
      <w:r w:rsidRPr="0090477A">
        <w:rPr>
          <w:rFonts w:ascii="Times New Roman" w:hAnsi="Times New Roman"/>
          <w:b/>
          <w:bCs/>
          <w:sz w:val="24"/>
          <w:szCs w:val="24"/>
          <w:lang w:val="ro-RO" w:eastAsia="ro-RO"/>
        </w:rPr>
        <w:t>CAMERA DEPUTA</w:t>
      </w:r>
      <w:r w:rsidR="00A90D17" w:rsidRPr="0090477A">
        <w:rPr>
          <w:rFonts w:ascii="Times New Roman" w:hAnsi="Times New Roman"/>
          <w:b/>
          <w:bCs/>
          <w:sz w:val="24"/>
          <w:szCs w:val="24"/>
          <w:lang w:val="ro-RO" w:eastAsia="ro-RO"/>
        </w:rPr>
        <w:t>Ț</w:t>
      </w:r>
      <w:r w:rsidRPr="0090477A">
        <w:rPr>
          <w:rFonts w:ascii="Times New Roman" w:hAnsi="Times New Roman"/>
          <w:b/>
          <w:bCs/>
          <w:sz w:val="24"/>
          <w:szCs w:val="24"/>
          <w:lang w:val="ro-RO" w:eastAsia="ro-RO"/>
        </w:rPr>
        <w:t>ILOR                                                                  SENATUL</w:t>
      </w:r>
    </w:p>
    <w:p w14:paraId="79758EB6" w14:textId="12372894" w:rsidR="004F32FC" w:rsidRDefault="004F32FC" w:rsidP="004F32FC">
      <w:pPr>
        <w:autoSpaceDE w:val="0"/>
        <w:autoSpaceDN w:val="0"/>
        <w:adjustRightInd w:val="0"/>
        <w:ind w:firstLine="720"/>
        <w:jc w:val="center"/>
        <w:rPr>
          <w:rFonts w:ascii="Times New Roman" w:hAnsi="Times New Roman"/>
          <w:b/>
          <w:bCs/>
          <w:sz w:val="24"/>
          <w:szCs w:val="24"/>
          <w:lang w:val="ro-RO" w:eastAsia="ro-RO"/>
        </w:rPr>
      </w:pPr>
    </w:p>
    <w:p w14:paraId="691C72AE" w14:textId="03687F46" w:rsidR="00980031" w:rsidRDefault="00980031" w:rsidP="004F32FC">
      <w:pPr>
        <w:autoSpaceDE w:val="0"/>
        <w:autoSpaceDN w:val="0"/>
        <w:adjustRightInd w:val="0"/>
        <w:ind w:firstLine="720"/>
        <w:jc w:val="center"/>
        <w:rPr>
          <w:rFonts w:ascii="Times New Roman" w:hAnsi="Times New Roman"/>
          <w:b/>
          <w:bCs/>
          <w:sz w:val="24"/>
          <w:szCs w:val="24"/>
          <w:lang w:val="ro-RO" w:eastAsia="ro-RO"/>
        </w:rPr>
      </w:pPr>
    </w:p>
    <w:p w14:paraId="5AE741FF" w14:textId="74DBBBDC" w:rsidR="00980031" w:rsidRDefault="00980031" w:rsidP="004F32FC">
      <w:pPr>
        <w:autoSpaceDE w:val="0"/>
        <w:autoSpaceDN w:val="0"/>
        <w:adjustRightInd w:val="0"/>
        <w:ind w:firstLine="720"/>
        <w:jc w:val="center"/>
        <w:rPr>
          <w:rFonts w:ascii="Times New Roman" w:hAnsi="Times New Roman"/>
          <w:b/>
          <w:bCs/>
          <w:sz w:val="24"/>
          <w:szCs w:val="24"/>
          <w:lang w:val="ro-RO" w:eastAsia="ro-RO"/>
        </w:rPr>
      </w:pPr>
    </w:p>
    <w:p w14:paraId="2CC2DA2A" w14:textId="77777777" w:rsidR="00980031" w:rsidRPr="0090477A" w:rsidRDefault="00980031" w:rsidP="004F32FC">
      <w:pPr>
        <w:autoSpaceDE w:val="0"/>
        <w:autoSpaceDN w:val="0"/>
        <w:adjustRightInd w:val="0"/>
        <w:ind w:firstLine="720"/>
        <w:jc w:val="center"/>
        <w:rPr>
          <w:rFonts w:ascii="Times New Roman" w:hAnsi="Times New Roman"/>
          <w:b/>
          <w:bCs/>
          <w:sz w:val="24"/>
          <w:szCs w:val="24"/>
          <w:lang w:val="ro-RO" w:eastAsia="ro-RO"/>
        </w:rPr>
      </w:pPr>
    </w:p>
    <w:p w14:paraId="2DF0D414" w14:textId="77777777" w:rsidR="004F32FC" w:rsidRPr="0090477A" w:rsidRDefault="004F32FC" w:rsidP="004F32FC">
      <w:pPr>
        <w:autoSpaceDE w:val="0"/>
        <w:autoSpaceDN w:val="0"/>
        <w:adjustRightInd w:val="0"/>
        <w:ind w:firstLine="720"/>
        <w:jc w:val="center"/>
        <w:rPr>
          <w:rFonts w:ascii="Times New Roman" w:hAnsi="Times New Roman"/>
          <w:b/>
          <w:bCs/>
          <w:sz w:val="24"/>
          <w:szCs w:val="24"/>
          <w:lang w:val="ro-RO" w:eastAsia="ro-RO"/>
        </w:rPr>
      </w:pPr>
      <w:r w:rsidRPr="0090477A">
        <w:rPr>
          <w:rFonts w:ascii="Times New Roman" w:hAnsi="Times New Roman"/>
          <w:b/>
          <w:bCs/>
          <w:sz w:val="24"/>
          <w:szCs w:val="24"/>
          <w:lang w:val="ro-RO" w:eastAsia="ro-RO"/>
        </w:rPr>
        <w:t>LEGE</w:t>
      </w:r>
    </w:p>
    <w:p w14:paraId="0B04D5C4" w14:textId="2BD70B30" w:rsidR="004F32FC" w:rsidRPr="0090477A" w:rsidRDefault="004F32FC" w:rsidP="004F32FC">
      <w:pPr>
        <w:autoSpaceDE w:val="0"/>
        <w:autoSpaceDN w:val="0"/>
        <w:adjustRightInd w:val="0"/>
        <w:ind w:firstLine="720"/>
        <w:jc w:val="center"/>
        <w:rPr>
          <w:rFonts w:ascii="Times New Roman" w:hAnsi="Times New Roman"/>
          <w:b/>
          <w:bCs/>
          <w:sz w:val="24"/>
          <w:szCs w:val="24"/>
          <w:lang w:val="ro-RO" w:eastAsia="ro-RO"/>
        </w:rPr>
      </w:pPr>
      <w:r w:rsidRPr="0090477A">
        <w:rPr>
          <w:rFonts w:ascii="Times New Roman" w:hAnsi="Times New Roman"/>
          <w:b/>
          <w:bCs/>
          <w:sz w:val="24"/>
          <w:szCs w:val="24"/>
          <w:lang w:val="ro-RO" w:eastAsia="ro-RO"/>
        </w:rPr>
        <w:t>privind stabilirea unor măsuri de descentralizare a unor competen</w:t>
      </w:r>
      <w:r w:rsidR="00A90D17" w:rsidRPr="0090477A">
        <w:rPr>
          <w:rFonts w:ascii="Times New Roman" w:hAnsi="Times New Roman"/>
          <w:b/>
          <w:bCs/>
          <w:sz w:val="24"/>
          <w:szCs w:val="24"/>
          <w:lang w:val="ro-RO" w:eastAsia="ro-RO"/>
        </w:rPr>
        <w:t>ț</w:t>
      </w:r>
      <w:r w:rsidRPr="0090477A">
        <w:rPr>
          <w:rFonts w:ascii="Times New Roman" w:hAnsi="Times New Roman"/>
          <w:b/>
          <w:bCs/>
          <w:sz w:val="24"/>
          <w:szCs w:val="24"/>
          <w:lang w:val="ro-RO" w:eastAsia="ro-RO"/>
        </w:rPr>
        <w:t xml:space="preserve">e în domeniile </w:t>
      </w:r>
      <w:r w:rsidR="00CB7518">
        <w:rPr>
          <w:rFonts w:ascii="Times New Roman" w:hAnsi="Times New Roman"/>
          <w:b/>
          <w:bCs/>
          <w:sz w:val="24"/>
          <w:szCs w:val="24"/>
          <w:lang w:val="ro-RO" w:eastAsia="ro-RO"/>
        </w:rPr>
        <w:t>t</w:t>
      </w:r>
      <w:r w:rsidR="00CB7518" w:rsidRPr="0090477A">
        <w:rPr>
          <w:rFonts w:ascii="Times New Roman" w:hAnsi="Times New Roman"/>
          <w:b/>
          <w:bCs/>
          <w:sz w:val="24"/>
          <w:szCs w:val="24"/>
          <w:lang w:val="ro-RO" w:eastAsia="ro-RO"/>
        </w:rPr>
        <w:t xml:space="preserve">ineret </w:t>
      </w:r>
      <w:r w:rsidR="00A90D17" w:rsidRPr="0090477A">
        <w:rPr>
          <w:rFonts w:ascii="Times New Roman" w:hAnsi="Times New Roman"/>
          <w:b/>
          <w:bCs/>
          <w:sz w:val="24"/>
          <w:szCs w:val="24"/>
          <w:lang w:val="ro-RO" w:eastAsia="ro-RO"/>
        </w:rPr>
        <w:t>ș</w:t>
      </w:r>
      <w:r w:rsidRPr="0090477A">
        <w:rPr>
          <w:rFonts w:ascii="Times New Roman" w:hAnsi="Times New Roman"/>
          <w:b/>
          <w:bCs/>
          <w:sz w:val="24"/>
          <w:szCs w:val="24"/>
          <w:lang w:val="ro-RO" w:eastAsia="ro-RO"/>
        </w:rPr>
        <w:t xml:space="preserve">i </w:t>
      </w:r>
      <w:r w:rsidR="00CB7518">
        <w:rPr>
          <w:rFonts w:ascii="Times New Roman" w:hAnsi="Times New Roman"/>
          <w:b/>
          <w:bCs/>
          <w:sz w:val="24"/>
          <w:szCs w:val="24"/>
          <w:lang w:val="ro-RO" w:eastAsia="ro-RO"/>
        </w:rPr>
        <w:t>s</w:t>
      </w:r>
      <w:r w:rsidR="00CB7518" w:rsidRPr="0090477A">
        <w:rPr>
          <w:rFonts w:ascii="Times New Roman" w:hAnsi="Times New Roman"/>
          <w:b/>
          <w:bCs/>
          <w:sz w:val="24"/>
          <w:szCs w:val="24"/>
          <w:lang w:val="ro-RO" w:eastAsia="ro-RO"/>
        </w:rPr>
        <w:t>port</w:t>
      </w:r>
    </w:p>
    <w:p w14:paraId="53897327" w14:textId="77777777" w:rsidR="004F32FC" w:rsidRPr="0090477A" w:rsidRDefault="004F32FC" w:rsidP="004F32FC">
      <w:pPr>
        <w:autoSpaceDE w:val="0"/>
        <w:autoSpaceDN w:val="0"/>
        <w:adjustRightInd w:val="0"/>
        <w:ind w:firstLine="720"/>
        <w:jc w:val="center"/>
        <w:rPr>
          <w:rFonts w:ascii="Times New Roman" w:hAnsi="Times New Roman"/>
          <w:b/>
          <w:bCs/>
          <w:sz w:val="24"/>
          <w:szCs w:val="24"/>
          <w:lang w:val="ro-RO" w:eastAsia="ro-RO"/>
        </w:rPr>
      </w:pPr>
    </w:p>
    <w:p w14:paraId="5B138CC9" w14:textId="77777777" w:rsidR="004F32FC" w:rsidRPr="0090477A" w:rsidRDefault="004F32FC" w:rsidP="004F32FC">
      <w:pPr>
        <w:autoSpaceDE w:val="0"/>
        <w:autoSpaceDN w:val="0"/>
        <w:adjustRightInd w:val="0"/>
        <w:ind w:firstLine="720"/>
        <w:jc w:val="center"/>
        <w:rPr>
          <w:rFonts w:ascii="Times New Roman" w:hAnsi="Times New Roman"/>
          <w:b/>
          <w:bCs/>
          <w:sz w:val="24"/>
          <w:szCs w:val="24"/>
          <w:lang w:val="ro-RO" w:eastAsia="ro-RO"/>
        </w:rPr>
      </w:pPr>
    </w:p>
    <w:p w14:paraId="180CF142" w14:textId="77777777" w:rsidR="004F32FC" w:rsidRPr="0090477A" w:rsidRDefault="004F32FC" w:rsidP="004F32FC">
      <w:pPr>
        <w:autoSpaceDE w:val="0"/>
        <w:autoSpaceDN w:val="0"/>
        <w:adjustRightInd w:val="0"/>
        <w:ind w:firstLine="720"/>
        <w:jc w:val="center"/>
        <w:rPr>
          <w:rFonts w:ascii="Times New Roman" w:hAnsi="Times New Roman"/>
          <w:b/>
          <w:bCs/>
          <w:sz w:val="24"/>
          <w:szCs w:val="24"/>
          <w:lang w:val="ro-RO" w:eastAsia="ro-RO"/>
        </w:rPr>
      </w:pPr>
      <w:r w:rsidRPr="0090477A">
        <w:rPr>
          <w:rFonts w:ascii="Times New Roman" w:hAnsi="Times New Roman"/>
          <w:b/>
          <w:bCs/>
          <w:sz w:val="24"/>
          <w:szCs w:val="24"/>
          <w:lang w:val="ro-RO" w:eastAsia="ro-RO"/>
        </w:rPr>
        <w:t>Parlamentul României adoptă prezenta lege.</w:t>
      </w:r>
    </w:p>
    <w:p w14:paraId="43903C94" w14:textId="77777777" w:rsidR="004F32FC" w:rsidRPr="0090477A" w:rsidRDefault="004F32FC" w:rsidP="004F32FC">
      <w:pPr>
        <w:autoSpaceDE w:val="0"/>
        <w:autoSpaceDN w:val="0"/>
        <w:adjustRightInd w:val="0"/>
        <w:ind w:firstLine="720"/>
        <w:jc w:val="center"/>
        <w:rPr>
          <w:rFonts w:ascii="Times New Roman" w:hAnsi="Times New Roman"/>
          <w:b/>
          <w:bCs/>
          <w:sz w:val="24"/>
          <w:szCs w:val="24"/>
          <w:lang w:val="ro-RO" w:eastAsia="ro-RO"/>
        </w:rPr>
      </w:pPr>
    </w:p>
    <w:p w14:paraId="0F70DE2C" w14:textId="77777777" w:rsidR="004F32FC" w:rsidRPr="0090477A" w:rsidRDefault="004F32FC" w:rsidP="004F32FC">
      <w:pPr>
        <w:autoSpaceDE w:val="0"/>
        <w:autoSpaceDN w:val="0"/>
        <w:adjustRightInd w:val="0"/>
        <w:ind w:firstLine="720"/>
        <w:jc w:val="center"/>
        <w:rPr>
          <w:rFonts w:ascii="Times New Roman" w:hAnsi="Times New Roman"/>
          <w:b/>
          <w:bCs/>
          <w:sz w:val="24"/>
          <w:szCs w:val="24"/>
          <w:lang w:val="ro-RO" w:eastAsia="ro-RO"/>
        </w:rPr>
      </w:pPr>
    </w:p>
    <w:bookmarkEnd w:id="0"/>
    <w:p w14:paraId="780800BE" w14:textId="77777777" w:rsidR="004F32FC" w:rsidRPr="0090477A" w:rsidRDefault="004F32FC" w:rsidP="004F32FC">
      <w:pPr>
        <w:autoSpaceDE w:val="0"/>
        <w:autoSpaceDN w:val="0"/>
        <w:adjustRightInd w:val="0"/>
        <w:ind w:firstLine="720"/>
        <w:jc w:val="center"/>
        <w:rPr>
          <w:rFonts w:ascii="Times New Roman" w:hAnsi="Times New Roman"/>
          <w:b/>
          <w:bCs/>
          <w:sz w:val="24"/>
          <w:szCs w:val="24"/>
          <w:lang w:val="ro-RO" w:eastAsia="ro-RO"/>
        </w:rPr>
      </w:pPr>
    </w:p>
    <w:p w14:paraId="66117328" w14:textId="77777777" w:rsidR="004F32FC" w:rsidRPr="0090477A" w:rsidRDefault="004F32FC" w:rsidP="004F32FC">
      <w:pPr>
        <w:autoSpaceDE w:val="0"/>
        <w:autoSpaceDN w:val="0"/>
        <w:adjustRightInd w:val="0"/>
        <w:ind w:firstLine="720"/>
        <w:jc w:val="center"/>
        <w:rPr>
          <w:rFonts w:ascii="Times New Roman" w:hAnsi="Times New Roman"/>
          <w:b/>
          <w:bCs/>
          <w:sz w:val="24"/>
          <w:szCs w:val="24"/>
          <w:lang w:val="ro-RO" w:eastAsia="ro-RO"/>
        </w:rPr>
      </w:pPr>
    </w:p>
    <w:p w14:paraId="467BA25E" w14:textId="77777777" w:rsidR="004F32FC" w:rsidRPr="0090477A" w:rsidRDefault="004F32FC" w:rsidP="004F32FC">
      <w:pPr>
        <w:autoSpaceDE w:val="0"/>
        <w:autoSpaceDN w:val="0"/>
        <w:adjustRightInd w:val="0"/>
        <w:ind w:firstLine="720"/>
        <w:jc w:val="center"/>
        <w:rPr>
          <w:rFonts w:ascii="Times New Roman" w:hAnsi="Times New Roman"/>
          <w:b/>
          <w:bCs/>
          <w:sz w:val="24"/>
          <w:szCs w:val="24"/>
          <w:lang w:val="ro-RO" w:eastAsia="ro-RO"/>
        </w:rPr>
      </w:pPr>
    </w:p>
    <w:p w14:paraId="1010CC04" w14:textId="77777777" w:rsidR="004F32FC" w:rsidRPr="0090477A" w:rsidRDefault="004F32FC" w:rsidP="004F32FC">
      <w:pPr>
        <w:autoSpaceDE w:val="0"/>
        <w:autoSpaceDN w:val="0"/>
        <w:adjustRightInd w:val="0"/>
        <w:ind w:firstLine="720"/>
        <w:jc w:val="center"/>
        <w:rPr>
          <w:rFonts w:ascii="Times New Roman" w:hAnsi="Times New Roman"/>
          <w:b/>
          <w:bCs/>
          <w:sz w:val="24"/>
          <w:szCs w:val="24"/>
          <w:lang w:val="ro-RO" w:eastAsia="ro-RO"/>
        </w:rPr>
      </w:pPr>
    </w:p>
    <w:p w14:paraId="6F6F5D16" w14:textId="4962C3F9" w:rsidR="004F32FC" w:rsidRPr="0090477A" w:rsidRDefault="004F32FC" w:rsidP="00CB7518">
      <w:pPr>
        <w:autoSpaceDE w:val="0"/>
        <w:autoSpaceDN w:val="0"/>
        <w:adjustRightInd w:val="0"/>
        <w:ind w:firstLine="720"/>
        <w:jc w:val="center"/>
        <w:rPr>
          <w:rFonts w:ascii="Times New Roman" w:hAnsi="Times New Roman"/>
          <w:b/>
          <w:bCs/>
          <w:sz w:val="24"/>
          <w:szCs w:val="24"/>
          <w:lang w:val="ro-RO" w:eastAsia="ro-RO"/>
        </w:rPr>
      </w:pPr>
      <w:r w:rsidRPr="0090477A">
        <w:rPr>
          <w:rFonts w:ascii="Times New Roman" w:hAnsi="Times New Roman"/>
          <w:b/>
          <w:bCs/>
          <w:sz w:val="24"/>
          <w:szCs w:val="24"/>
          <w:lang w:val="ro-RO" w:eastAsia="ro-RO"/>
        </w:rPr>
        <w:t xml:space="preserve">CAPITOLUL I – </w:t>
      </w:r>
      <w:r w:rsidR="007B3D15">
        <w:rPr>
          <w:rFonts w:ascii="Times New Roman" w:hAnsi="Times New Roman"/>
          <w:b/>
          <w:bCs/>
          <w:sz w:val="24"/>
          <w:szCs w:val="24"/>
          <w:lang w:val="ro-RO" w:eastAsia="ro-RO"/>
        </w:rPr>
        <w:t>D</w:t>
      </w:r>
      <w:r w:rsidR="007B3D15" w:rsidRPr="0090477A">
        <w:rPr>
          <w:rFonts w:ascii="Times New Roman" w:hAnsi="Times New Roman"/>
          <w:b/>
          <w:bCs/>
          <w:sz w:val="24"/>
          <w:szCs w:val="24"/>
          <w:lang w:val="ro-RO" w:eastAsia="ro-RO"/>
        </w:rPr>
        <w:t xml:space="preserve">ispoziții </w:t>
      </w:r>
      <w:r w:rsidRPr="0090477A">
        <w:rPr>
          <w:rFonts w:ascii="Times New Roman" w:hAnsi="Times New Roman"/>
          <w:b/>
          <w:bCs/>
          <w:sz w:val="24"/>
          <w:szCs w:val="24"/>
          <w:lang w:val="ro-RO" w:eastAsia="ro-RO"/>
        </w:rPr>
        <w:t xml:space="preserve">privind </w:t>
      </w:r>
      <w:r w:rsidR="00CB7518">
        <w:rPr>
          <w:rFonts w:ascii="Times New Roman" w:hAnsi="Times New Roman"/>
          <w:b/>
          <w:bCs/>
          <w:sz w:val="24"/>
          <w:szCs w:val="24"/>
          <w:lang w:val="ro-RO" w:eastAsia="ro-RO"/>
        </w:rPr>
        <w:t>descentralizarea competențelor</w:t>
      </w:r>
      <w:r w:rsidRPr="0090477A">
        <w:rPr>
          <w:rFonts w:ascii="Times New Roman" w:hAnsi="Times New Roman"/>
          <w:sz w:val="24"/>
          <w:szCs w:val="24"/>
          <w:lang w:val="ro-RO" w:eastAsia="ro-RO"/>
        </w:rPr>
        <w:t xml:space="preserve"> </w:t>
      </w:r>
      <w:r w:rsidR="00532EF5" w:rsidRPr="00F918C2">
        <w:rPr>
          <w:rFonts w:ascii="Times New Roman" w:hAnsi="Times New Roman"/>
          <w:b/>
          <w:bCs/>
          <w:sz w:val="24"/>
          <w:szCs w:val="24"/>
          <w:lang w:val="ro-RO" w:eastAsia="ro-RO"/>
        </w:rPr>
        <w:t xml:space="preserve">exercitate de către </w:t>
      </w:r>
      <w:r w:rsidRPr="0090477A">
        <w:rPr>
          <w:rFonts w:ascii="Times New Roman" w:hAnsi="Times New Roman"/>
          <w:b/>
          <w:bCs/>
          <w:sz w:val="24"/>
          <w:szCs w:val="24"/>
          <w:lang w:val="ro-RO" w:eastAsia="ro-RO"/>
        </w:rPr>
        <w:t>direc</w:t>
      </w:r>
      <w:r w:rsidR="00A90D17" w:rsidRPr="0090477A">
        <w:rPr>
          <w:rFonts w:ascii="Times New Roman" w:hAnsi="Times New Roman"/>
          <w:b/>
          <w:bCs/>
          <w:sz w:val="24"/>
          <w:szCs w:val="24"/>
          <w:lang w:val="ro-RO" w:eastAsia="ro-RO"/>
        </w:rPr>
        <w:t>ț</w:t>
      </w:r>
      <w:r w:rsidRPr="0090477A">
        <w:rPr>
          <w:rFonts w:ascii="Times New Roman" w:hAnsi="Times New Roman"/>
          <w:b/>
          <w:bCs/>
          <w:sz w:val="24"/>
          <w:szCs w:val="24"/>
          <w:lang w:val="ro-RO" w:eastAsia="ro-RO"/>
        </w:rPr>
        <w:t>iil</w:t>
      </w:r>
      <w:r w:rsidR="00532EF5">
        <w:rPr>
          <w:rFonts w:ascii="Times New Roman" w:hAnsi="Times New Roman"/>
          <w:b/>
          <w:bCs/>
          <w:sz w:val="24"/>
          <w:szCs w:val="24"/>
          <w:lang w:val="ro-RO" w:eastAsia="ro-RO"/>
        </w:rPr>
        <w:t>e</w:t>
      </w:r>
      <w:r w:rsidRPr="0090477A">
        <w:rPr>
          <w:rFonts w:ascii="Times New Roman" w:hAnsi="Times New Roman"/>
          <w:b/>
          <w:bCs/>
          <w:sz w:val="24"/>
          <w:szCs w:val="24"/>
          <w:lang w:val="ro-RO" w:eastAsia="ro-RO"/>
        </w:rPr>
        <w:t xml:space="preserve"> jude</w:t>
      </w:r>
      <w:r w:rsidR="00A90D17" w:rsidRPr="0090477A">
        <w:rPr>
          <w:rFonts w:ascii="Times New Roman" w:hAnsi="Times New Roman"/>
          <w:b/>
          <w:bCs/>
          <w:sz w:val="24"/>
          <w:szCs w:val="24"/>
          <w:lang w:val="ro-RO" w:eastAsia="ro-RO"/>
        </w:rPr>
        <w:t>ț</w:t>
      </w:r>
      <w:r w:rsidRPr="0090477A">
        <w:rPr>
          <w:rFonts w:ascii="Times New Roman" w:hAnsi="Times New Roman"/>
          <w:b/>
          <w:bCs/>
          <w:sz w:val="24"/>
          <w:szCs w:val="24"/>
          <w:lang w:val="ro-RO" w:eastAsia="ro-RO"/>
        </w:rPr>
        <w:t xml:space="preserve">ene pentru sport </w:t>
      </w:r>
      <w:r w:rsidR="00A90D17" w:rsidRPr="0090477A">
        <w:rPr>
          <w:rFonts w:ascii="Times New Roman" w:hAnsi="Times New Roman"/>
          <w:b/>
          <w:bCs/>
          <w:sz w:val="24"/>
          <w:szCs w:val="24"/>
          <w:lang w:val="ro-RO" w:eastAsia="ro-RO"/>
        </w:rPr>
        <w:t>ș</w:t>
      </w:r>
      <w:r w:rsidRPr="0090477A">
        <w:rPr>
          <w:rFonts w:ascii="Times New Roman" w:hAnsi="Times New Roman"/>
          <w:b/>
          <w:bCs/>
          <w:sz w:val="24"/>
          <w:szCs w:val="24"/>
          <w:lang w:val="ro-RO" w:eastAsia="ro-RO"/>
        </w:rPr>
        <w:t xml:space="preserve">i tineret </w:t>
      </w:r>
      <w:r w:rsidR="00A90D17" w:rsidRPr="0090477A">
        <w:rPr>
          <w:rFonts w:ascii="Times New Roman" w:hAnsi="Times New Roman"/>
          <w:b/>
          <w:bCs/>
          <w:sz w:val="24"/>
          <w:szCs w:val="24"/>
          <w:lang w:val="ro-RO" w:eastAsia="ro-RO"/>
        </w:rPr>
        <w:t>ș</w:t>
      </w:r>
      <w:r w:rsidRPr="0090477A">
        <w:rPr>
          <w:rFonts w:ascii="Times New Roman" w:hAnsi="Times New Roman"/>
          <w:b/>
          <w:bCs/>
          <w:sz w:val="24"/>
          <w:szCs w:val="24"/>
          <w:lang w:val="ro-RO" w:eastAsia="ro-RO"/>
        </w:rPr>
        <w:t>i</w:t>
      </w:r>
      <w:r w:rsidR="00532EF5">
        <w:rPr>
          <w:rFonts w:ascii="Times New Roman" w:hAnsi="Times New Roman"/>
          <w:b/>
          <w:bCs/>
          <w:sz w:val="24"/>
          <w:szCs w:val="24"/>
          <w:lang w:val="ro-RO" w:eastAsia="ro-RO"/>
        </w:rPr>
        <w:t xml:space="preserve"> de către </w:t>
      </w:r>
      <w:r w:rsidRPr="0090477A">
        <w:rPr>
          <w:rFonts w:ascii="Times New Roman" w:hAnsi="Times New Roman"/>
          <w:b/>
          <w:bCs/>
          <w:sz w:val="24"/>
          <w:szCs w:val="24"/>
          <w:lang w:val="ro-RO" w:eastAsia="ro-RO"/>
        </w:rPr>
        <w:t>casel</w:t>
      </w:r>
      <w:r w:rsidR="00532EF5">
        <w:rPr>
          <w:rFonts w:ascii="Times New Roman" w:hAnsi="Times New Roman"/>
          <w:b/>
          <w:bCs/>
          <w:sz w:val="24"/>
          <w:szCs w:val="24"/>
          <w:lang w:val="ro-RO" w:eastAsia="ro-RO"/>
        </w:rPr>
        <w:t>e</w:t>
      </w:r>
      <w:r w:rsidRPr="0090477A">
        <w:rPr>
          <w:rFonts w:ascii="Times New Roman" w:hAnsi="Times New Roman"/>
          <w:b/>
          <w:bCs/>
          <w:sz w:val="24"/>
          <w:szCs w:val="24"/>
          <w:lang w:val="ro-RO" w:eastAsia="ro-RO"/>
        </w:rPr>
        <w:t xml:space="preserve"> de cultură </w:t>
      </w:r>
      <w:r w:rsidR="00DF7EB4" w:rsidRPr="0090477A">
        <w:rPr>
          <w:rFonts w:ascii="Times New Roman" w:hAnsi="Times New Roman"/>
          <w:b/>
          <w:bCs/>
          <w:sz w:val="24"/>
          <w:szCs w:val="24"/>
          <w:lang w:val="ro-RO" w:eastAsia="ro-RO"/>
        </w:rPr>
        <w:t>ale studenților</w:t>
      </w:r>
    </w:p>
    <w:p w14:paraId="1E531892" w14:textId="77777777" w:rsidR="004F32FC" w:rsidRPr="0090477A" w:rsidRDefault="004F32FC" w:rsidP="004F32FC">
      <w:pPr>
        <w:autoSpaceDE w:val="0"/>
        <w:autoSpaceDN w:val="0"/>
        <w:adjustRightInd w:val="0"/>
        <w:jc w:val="both"/>
        <w:rPr>
          <w:rFonts w:ascii="Times New Roman" w:hAnsi="Times New Roman"/>
          <w:b/>
          <w:bCs/>
          <w:color w:val="ED7D31"/>
          <w:sz w:val="24"/>
          <w:szCs w:val="24"/>
          <w:lang w:val="ro-RO" w:eastAsia="ro-RO"/>
        </w:rPr>
      </w:pPr>
    </w:p>
    <w:p w14:paraId="74E24B03" w14:textId="77777777" w:rsidR="004F32FC" w:rsidRPr="0090477A" w:rsidRDefault="004F32FC" w:rsidP="004F32FC">
      <w:pPr>
        <w:autoSpaceDE w:val="0"/>
        <w:autoSpaceDN w:val="0"/>
        <w:adjustRightInd w:val="0"/>
        <w:jc w:val="both"/>
        <w:rPr>
          <w:rFonts w:ascii="Times New Roman" w:hAnsi="Times New Roman"/>
          <w:b/>
          <w:bCs/>
          <w:sz w:val="24"/>
          <w:szCs w:val="24"/>
          <w:lang w:val="ro-RO" w:eastAsia="ro-RO"/>
        </w:rPr>
      </w:pPr>
    </w:p>
    <w:p w14:paraId="2864B837" w14:textId="779E942D" w:rsidR="004F32FC" w:rsidRPr="0090477A" w:rsidRDefault="004F32FC" w:rsidP="00E26485">
      <w:pPr>
        <w:autoSpaceDE w:val="0"/>
        <w:autoSpaceDN w:val="0"/>
        <w:adjustRightInd w:val="0"/>
        <w:ind w:firstLine="720"/>
        <w:jc w:val="both"/>
        <w:rPr>
          <w:rFonts w:ascii="Times New Roman" w:hAnsi="Times New Roman"/>
          <w:sz w:val="24"/>
          <w:szCs w:val="24"/>
          <w:lang w:val="ro-RO" w:eastAsia="ro-RO"/>
        </w:rPr>
      </w:pPr>
      <w:r w:rsidRPr="0090477A">
        <w:rPr>
          <w:rFonts w:ascii="Times New Roman" w:hAnsi="Times New Roman"/>
          <w:b/>
          <w:bCs/>
          <w:sz w:val="24"/>
          <w:szCs w:val="24"/>
          <w:lang w:val="ro-RO" w:eastAsia="ro-RO"/>
        </w:rPr>
        <w:t>Art. 1</w:t>
      </w:r>
      <w:r w:rsidRPr="0090477A">
        <w:rPr>
          <w:rFonts w:ascii="Times New Roman" w:hAnsi="Times New Roman"/>
          <w:sz w:val="24"/>
          <w:szCs w:val="24"/>
          <w:lang w:val="ro-RO" w:eastAsia="ro-RO"/>
        </w:rPr>
        <w:t xml:space="preserve"> </w:t>
      </w:r>
      <w:r w:rsidRPr="0090477A">
        <w:rPr>
          <w:rFonts w:ascii="Times New Roman" w:hAnsi="Times New Roman"/>
          <w:b/>
          <w:bCs/>
          <w:sz w:val="24"/>
          <w:szCs w:val="24"/>
          <w:lang w:val="ro-RO" w:eastAsia="ro-RO"/>
        </w:rPr>
        <w:t>-</w:t>
      </w:r>
      <w:r w:rsidRPr="0090477A">
        <w:rPr>
          <w:rFonts w:ascii="Times New Roman" w:hAnsi="Times New Roman"/>
          <w:sz w:val="24"/>
          <w:szCs w:val="24"/>
          <w:lang w:val="ro-RO" w:eastAsia="ro-RO"/>
        </w:rPr>
        <w:t xml:space="preserve"> Prezenta lege </w:t>
      </w:r>
      <w:r w:rsidR="00532EF5">
        <w:rPr>
          <w:rFonts w:ascii="Times New Roman" w:hAnsi="Times New Roman"/>
          <w:sz w:val="24"/>
          <w:szCs w:val="24"/>
          <w:lang w:val="ro-RO" w:eastAsia="ro-RO"/>
        </w:rPr>
        <w:t xml:space="preserve">stabilește </w:t>
      </w:r>
      <w:r w:rsidRPr="0090477A">
        <w:rPr>
          <w:rFonts w:ascii="Times New Roman" w:hAnsi="Times New Roman"/>
          <w:sz w:val="24"/>
          <w:szCs w:val="24"/>
          <w:lang w:val="ro-RO" w:eastAsia="ro-RO"/>
        </w:rPr>
        <w:t xml:space="preserve"> cadrul legal privind transferul unor atribu</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ii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competen</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e </w:t>
      </w:r>
      <w:r w:rsidR="00532EF5">
        <w:rPr>
          <w:rFonts w:ascii="Times New Roman" w:hAnsi="Times New Roman"/>
          <w:sz w:val="24"/>
          <w:szCs w:val="24"/>
          <w:lang w:val="ro-RO" w:eastAsia="ro-RO"/>
        </w:rPr>
        <w:t>exercitate de către direcțiile județene pentru sport și tineret</w:t>
      </w:r>
      <w:r w:rsidR="00E26485">
        <w:rPr>
          <w:rFonts w:ascii="Times New Roman" w:hAnsi="Times New Roman"/>
          <w:sz w:val="24"/>
          <w:szCs w:val="24"/>
          <w:lang w:val="ro-RO" w:eastAsia="ro-RO"/>
        </w:rPr>
        <w:t xml:space="preserve">, </w:t>
      </w:r>
      <w:r w:rsidR="0070537F" w:rsidRPr="0090477A">
        <w:rPr>
          <w:rFonts w:ascii="Times New Roman" w:hAnsi="Times New Roman"/>
          <w:sz w:val="24"/>
          <w:szCs w:val="24"/>
          <w:lang w:val="ro-RO" w:eastAsia="ro-RO"/>
        </w:rPr>
        <w:t>Direcți</w:t>
      </w:r>
      <w:r w:rsidR="00E26485">
        <w:rPr>
          <w:rFonts w:ascii="Times New Roman" w:hAnsi="Times New Roman"/>
          <w:sz w:val="24"/>
          <w:szCs w:val="24"/>
          <w:lang w:val="ro-RO" w:eastAsia="ro-RO"/>
        </w:rPr>
        <w:t>a</w:t>
      </w:r>
      <w:r w:rsidR="0070537F" w:rsidRPr="0090477A">
        <w:rPr>
          <w:rFonts w:ascii="Times New Roman" w:hAnsi="Times New Roman"/>
          <w:sz w:val="24"/>
          <w:szCs w:val="24"/>
          <w:lang w:val="ro-RO" w:eastAsia="ro-RO"/>
        </w:rPr>
        <w:t xml:space="preserve"> pentru </w:t>
      </w:r>
      <w:r w:rsidR="0070537F">
        <w:rPr>
          <w:rFonts w:ascii="Times New Roman" w:hAnsi="Times New Roman"/>
          <w:sz w:val="24"/>
          <w:szCs w:val="24"/>
          <w:lang w:val="ro-RO" w:eastAsia="ro-RO"/>
        </w:rPr>
        <w:t>S</w:t>
      </w:r>
      <w:r w:rsidR="0070537F" w:rsidRPr="0090477A">
        <w:rPr>
          <w:rFonts w:ascii="Times New Roman" w:hAnsi="Times New Roman"/>
          <w:sz w:val="24"/>
          <w:szCs w:val="24"/>
          <w:lang w:val="ro-RO" w:eastAsia="ro-RO"/>
        </w:rPr>
        <w:t xml:space="preserve">port și </w:t>
      </w:r>
      <w:r w:rsidR="0070537F">
        <w:rPr>
          <w:rFonts w:ascii="Times New Roman" w:hAnsi="Times New Roman"/>
          <w:sz w:val="24"/>
          <w:szCs w:val="24"/>
          <w:lang w:val="ro-RO" w:eastAsia="ro-RO"/>
        </w:rPr>
        <w:t>T</w:t>
      </w:r>
      <w:r w:rsidR="0070537F" w:rsidRPr="0090477A">
        <w:rPr>
          <w:rFonts w:ascii="Times New Roman" w:hAnsi="Times New Roman"/>
          <w:sz w:val="24"/>
          <w:szCs w:val="24"/>
          <w:lang w:val="ro-RO" w:eastAsia="ro-RO"/>
        </w:rPr>
        <w:t xml:space="preserve">ineret a </w:t>
      </w:r>
      <w:r w:rsidR="0070537F">
        <w:rPr>
          <w:rFonts w:ascii="Times New Roman" w:hAnsi="Times New Roman"/>
          <w:sz w:val="24"/>
          <w:szCs w:val="24"/>
          <w:lang w:val="ro-RO" w:eastAsia="ro-RO"/>
        </w:rPr>
        <w:t>M</w:t>
      </w:r>
      <w:r w:rsidR="0070537F" w:rsidRPr="0090477A">
        <w:rPr>
          <w:rFonts w:ascii="Times New Roman" w:hAnsi="Times New Roman"/>
          <w:sz w:val="24"/>
          <w:szCs w:val="24"/>
          <w:lang w:val="ro-RO" w:eastAsia="ro-RO"/>
        </w:rPr>
        <w:t>unicipiului București</w:t>
      </w:r>
      <w:r w:rsidR="00532EF5">
        <w:rPr>
          <w:rFonts w:ascii="Times New Roman" w:hAnsi="Times New Roman"/>
          <w:sz w:val="24"/>
          <w:szCs w:val="24"/>
          <w:lang w:val="ro-RO" w:eastAsia="ro-RO"/>
        </w:rPr>
        <w:t xml:space="preserve"> </w:t>
      </w:r>
      <w:r w:rsidR="00E45126">
        <w:rPr>
          <w:rFonts w:ascii="Times New Roman" w:hAnsi="Times New Roman"/>
          <w:sz w:val="24"/>
          <w:szCs w:val="24"/>
          <w:lang w:val="ro-RO" w:eastAsia="ro-RO"/>
        </w:rPr>
        <w:t xml:space="preserve">și de către casele de cultură ale studenților </w:t>
      </w:r>
      <w:r w:rsidR="00532EF5">
        <w:rPr>
          <w:rFonts w:ascii="Times New Roman" w:hAnsi="Times New Roman"/>
          <w:sz w:val="24"/>
          <w:szCs w:val="24"/>
          <w:lang w:val="ro-RO" w:eastAsia="ro-RO"/>
        </w:rPr>
        <w:t xml:space="preserve">din subordinea </w:t>
      </w:r>
      <w:r w:rsidRPr="0090477A">
        <w:rPr>
          <w:rFonts w:ascii="Times New Roman" w:hAnsi="Times New Roman"/>
          <w:sz w:val="24"/>
          <w:szCs w:val="24"/>
          <w:lang w:val="ro-RO" w:eastAsia="ro-RO"/>
        </w:rPr>
        <w:t xml:space="preserve">Ministerului Tineretului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Sportului,</w:t>
      </w:r>
      <w:r w:rsidR="00532EF5" w:rsidRPr="00532EF5">
        <w:rPr>
          <w:rFonts w:ascii="Times New Roman" w:hAnsi="Times New Roman"/>
          <w:sz w:val="24"/>
          <w:szCs w:val="24"/>
          <w:lang w:val="ro-RO" w:eastAsia="ro-RO"/>
        </w:rPr>
        <w:t xml:space="preserve"> către consiliile județene</w:t>
      </w:r>
      <w:r w:rsidR="00A90D17" w:rsidRPr="0090477A">
        <w:rPr>
          <w:rFonts w:ascii="Times New Roman" w:hAnsi="Times New Roman"/>
          <w:sz w:val="24"/>
          <w:szCs w:val="24"/>
          <w:lang w:val="ro-RO" w:eastAsia="ro-RO"/>
        </w:rPr>
        <w:t>,</w:t>
      </w:r>
      <w:r w:rsidRPr="0090477A">
        <w:rPr>
          <w:rFonts w:ascii="Times New Roman" w:hAnsi="Times New Roman"/>
          <w:sz w:val="24"/>
          <w:szCs w:val="24"/>
          <w:lang w:val="ro-RO" w:eastAsia="ro-RO"/>
        </w:rPr>
        <w:t xml:space="preserve"> concomitent cu asigurarea resurselor umane, materiale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financiare necesare exercitării acestora.</w:t>
      </w:r>
    </w:p>
    <w:p w14:paraId="3AFBCEDA" w14:textId="77777777" w:rsidR="004F32FC" w:rsidRPr="0090477A" w:rsidRDefault="004F32FC" w:rsidP="004F32FC">
      <w:pPr>
        <w:autoSpaceDE w:val="0"/>
        <w:autoSpaceDN w:val="0"/>
        <w:adjustRightInd w:val="0"/>
        <w:ind w:firstLine="720"/>
        <w:jc w:val="both"/>
        <w:rPr>
          <w:rFonts w:ascii="Times New Roman" w:hAnsi="Times New Roman"/>
          <w:color w:val="FF0000"/>
          <w:sz w:val="24"/>
          <w:szCs w:val="24"/>
          <w:lang w:val="ro-RO" w:eastAsia="ro-RO"/>
        </w:rPr>
      </w:pPr>
    </w:p>
    <w:p w14:paraId="693B55DD" w14:textId="4F0EE1ED" w:rsidR="004F32FC" w:rsidRPr="0090477A" w:rsidRDefault="004F32FC" w:rsidP="004F32FC">
      <w:pPr>
        <w:autoSpaceDE w:val="0"/>
        <w:autoSpaceDN w:val="0"/>
        <w:adjustRightInd w:val="0"/>
        <w:ind w:firstLine="720"/>
        <w:jc w:val="both"/>
        <w:rPr>
          <w:rFonts w:ascii="Times New Roman" w:hAnsi="Times New Roman"/>
          <w:sz w:val="24"/>
          <w:szCs w:val="24"/>
          <w:lang w:val="ro-RO" w:eastAsia="ro-RO"/>
        </w:rPr>
      </w:pPr>
      <w:r w:rsidRPr="0090477A">
        <w:rPr>
          <w:rFonts w:ascii="Times New Roman" w:hAnsi="Times New Roman"/>
          <w:b/>
          <w:bCs/>
          <w:sz w:val="24"/>
          <w:szCs w:val="24"/>
          <w:lang w:val="ro-RO" w:eastAsia="ro-RO"/>
        </w:rPr>
        <w:t>Art. 2 -</w:t>
      </w:r>
      <w:r w:rsidRPr="0090477A">
        <w:rPr>
          <w:rFonts w:ascii="Times New Roman" w:hAnsi="Times New Roman"/>
          <w:sz w:val="24"/>
          <w:szCs w:val="24"/>
          <w:lang w:val="ro-RO" w:eastAsia="ro-RO"/>
        </w:rPr>
        <w:t xml:space="preserve"> (1) Se transferă consiliilor jude</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ene, respectiv Consiliului General al Municipiului Bucure</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ti</w:t>
      </w:r>
      <w:r w:rsidR="00A90D17" w:rsidRPr="0090477A">
        <w:rPr>
          <w:rFonts w:ascii="Times New Roman" w:hAnsi="Times New Roman"/>
          <w:sz w:val="24"/>
          <w:szCs w:val="24"/>
          <w:lang w:val="ro-RO" w:eastAsia="ro-RO"/>
        </w:rPr>
        <w:t>,</w:t>
      </w:r>
      <w:r w:rsidRPr="0090477A">
        <w:rPr>
          <w:rFonts w:ascii="Times New Roman" w:hAnsi="Times New Roman"/>
          <w:b/>
          <w:bCs/>
          <w:sz w:val="24"/>
          <w:szCs w:val="24"/>
          <w:lang w:val="ro-RO" w:eastAsia="ro-RO"/>
        </w:rPr>
        <w:t xml:space="preserve"> </w:t>
      </w:r>
      <w:r w:rsidR="00A17A50" w:rsidRPr="0070537F">
        <w:rPr>
          <w:rFonts w:ascii="Times New Roman" w:hAnsi="Times New Roman"/>
          <w:bCs/>
          <w:sz w:val="24"/>
          <w:szCs w:val="24"/>
          <w:lang w:val="ro-RO" w:eastAsia="ro-RO"/>
        </w:rPr>
        <w:t xml:space="preserve">competențele </w:t>
      </w:r>
      <w:r w:rsidR="00413678" w:rsidRPr="0070537F">
        <w:rPr>
          <w:rFonts w:ascii="Times New Roman" w:hAnsi="Times New Roman"/>
          <w:bCs/>
          <w:sz w:val="24"/>
          <w:szCs w:val="24"/>
          <w:lang w:val="ro-RO" w:eastAsia="ro-RO"/>
        </w:rPr>
        <w:t>exercitate de către</w:t>
      </w:r>
      <w:r w:rsidR="00413678" w:rsidRPr="0090477A">
        <w:rPr>
          <w:rFonts w:ascii="Times New Roman" w:hAnsi="Times New Roman"/>
          <w:b/>
          <w:bCs/>
          <w:sz w:val="24"/>
          <w:szCs w:val="24"/>
          <w:lang w:val="ro-RO" w:eastAsia="ro-RO"/>
        </w:rPr>
        <w:t xml:space="preserve"> </w:t>
      </w:r>
      <w:r w:rsidR="00A17A50" w:rsidRPr="0090477A">
        <w:rPr>
          <w:rFonts w:ascii="Times New Roman" w:hAnsi="Times New Roman"/>
          <w:sz w:val="24"/>
          <w:szCs w:val="24"/>
          <w:lang w:val="ro-RO" w:eastAsia="ro-RO"/>
        </w:rPr>
        <w:t>direcțiil</w:t>
      </w:r>
      <w:r w:rsidR="00413678" w:rsidRPr="0090477A">
        <w:rPr>
          <w:rFonts w:ascii="Times New Roman" w:hAnsi="Times New Roman"/>
          <w:sz w:val="24"/>
          <w:szCs w:val="24"/>
          <w:lang w:val="ro-RO" w:eastAsia="ro-RO"/>
        </w:rPr>
        <w:t>e</w:t>
      </w:r>
      <w:r w:rsidR="00A17A50" w:rsidRPr="0090477A">
        <w:rPr>
          <w:rFonts w:ascii="Times New Roman" w:hAnsi="Times New Roman"/>
          <w:sz w:val="24"/>
          <w:szCs w:val="24"/>
          <w:lang w:val="ro-RO" w:eastAsia="ro-RO"/>
        </w:rPr>
        <w:t xml:space="preserve"> </w:t>
      </w:r>
      <w:r w:rsidRPr="0090477A">
        <w:rPr>
          <w:rFonts w:ascii="Times New Roman" w:hAnsi="Times New Roman"/>
          <w:sz w:val="24"/>
          <w:szCs w:val="24"/>
          <w:lang w:val="ro-RO" w:eastAsia="ro-RO"/>
        </w:rPr>
        <w:t>jude</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ene </w:t>
      </w:r>
      <w:bookmarkStart w:id="1" w:name="OLE_LINK4"/>
      <w:bookmarkEnd w:id="1"/>
      <w:r w:rsidRPr="0090477A">
        <w:rPr>
          <w:rFonts w:ascii="Times New Roman" w:hAnsi="Times New Roman"/>
          <w:sz w:val="24"/>
          <w:szCs w:val="24"/>
          <w:lang w:val="ro-RO" w:eastAsia="ro-RO"/>
        </w:rPr>
        <w:t xml:space="preserve">pentru sport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 xml:space="preserve">i tineret, </w:t>
      </w:r>
      <w:r w:rsidR="00413678" w:rsidRPr="0090477A">
        <w:rPr>
          <w:rFonts w:ascii="Times New Roman" w:hAnsi="Times New Roman"/>
          <w:sz w:val="24"/>
          <w:szCs w:val="24"/>
          <w:lang w:val="ro-RO" w:eastAsia="ro-RO"/>
        </w:rPr>
        <w:t xml:space="preserve">precum și </w:t>
      </w:r>
      <w:r w:rsidR="00D60721">
        <w:rPr>
          <w:rFonts w:ascii="Times New Roman" w:hAnsi="Times New Roman"/>
          <w:sz w:val="24"/>
          <w:szCs w:val="24"/>
          <w:lang w:val="ro-RO" w:eastAsia="ro-RO"/>
        </w:rPr>
        <w:t xml:space="preserve">de către </w:t>
      </w:r>
      <w:r w:rsidR="00413678" w:rsidRPr="0090477A">
        <w:rPr>
          <w:rFonts w:ascii="Times New Roman" w:hAnsi="Times New Roman"/>
          <w:sz w:val="24"/>
          <w:szCs w:val="24"/>
          <w:lang w:val="ro-RO" w:eastAsia="ro-RO"/>
        </w:rPr>
        <w:t>Direcți</w:t>
      </w:r>
      <w:r w:rsidR="00D60721">
        <w:rPr>
          <w:rFonts w:ascii="Times New Roman" w:hAnsi="Times New Roman"/>
          <w:sz w:val="24"/>
          <w:szCs w:val="24"/>
          <w:lang w:val="ro-RO" w:eastAsia="ro-RO"/>
        </w:rPr>
        <w:t>a</w:t>
      </w:r>
      <w:r w:rsidR="00413678" w:rsidRPr="0090477A">
        <w:rPr>
          <w:rFonts w:ascii="Times New Roman" w:hAnsi="Times New Roman"/>
          <w:sz w:val="24"/>
          <w:szCs w:val="24"/>
          <w:lang w:val="ro-RO" w:eastAsia="ro-RO"/>
        </w:rPr>
        <w:t xml:space="preserve"> pentru </w:t>
      </w:r>
      <w:r w:rsidR="0070537F">
        <w:rPr>
          <w:rFonts w:ascii="Times New Roman" w:hAnsi="Times New Roman"/>
          <w:sz w:val="24"/>
          <w:szCs w:val="24"/>
          <w:lang w:val="ro-RO" w:eastAsia="ro-RO"/>
        </w:rPr>
        <w:t>S</w:t>
      </w:r>
      <w:r w:rsidR="00413678" w:rsidRPr="0090477A">
        <w:rPr>
          <w:rFonts w:ascii="Times New Roman" w:hAnsi="Times New Roman"/>
          <w:sz w:val="24"/>
          <w:szCs w:val="24"/>
          <w:lang w:val="ro-RO" w:eastAsia="ro-RO"/>
        </w:rPr>
        <w:t xml:space="preserve">port și </w:t>
      </w:r>
      <w:r w:rsidR="0070537F">
        <w:rPr>
          <w:rFonts w:ascii="Times New Roman" w:hAnsi="Times New Roman"/>
          <w:sz w:val="24"/>
          <w:szCs w:val="24"/>
          <w:lang w:val="ro-RO" w:eastAsia="ro-RO"/>
        </w:rPr>
        <w:t>T</w:t>
      </w:r>
      <w:r w:rsidR="00413678" w:rsidRPr="0090477A">
        <w:rPr>
          <w:rFonts w:ascii="Times New Roman" w:hAnsi="Times New Roman"/>
          <w:sz w:val="24"/>
          <w:szCs w:val="24"/>
          <w:lang w:val="ro-RO" w:eastAsia="ro-RO"/>
        </w:rPr>
        <w:t xml:space="preserve">ineret a </w:t>
      </w:r>
      <w:r w:rsidR="00D60721">
        <w:rPr>
          <w:rFonts w:ascii="Times New Roman" w:hAnsi="Times New Roman"/>
          <w:sz w:val="24"/>
          <w:szCs w:val="24"/>
          <w:lang w:val="ro-RO" w:eastAsia="ro-RO"/>
        </w:rPr>
        <w:t>M</w:t>
      </w:r>
      <w:r w:rsidR="00413678" w:rsidRPr="0090477A">
        <w:rPr>
          <w:rFonts w:ascii="Times New Roman" w:hAnsi="Times New Roman"/>
          <w:sz w:val="24"/>
          <w:szCs w:val="24"/>
          <w:lang w:val="ro-RO" w:eastAsia="ro-RO"/>
        </w:rPr>
        <w:t>unicipiului București.</w:t>
      </w:r>
    </w:p>
    <w:p w14:paraId="2459E2DE" w14:textId="1DBA7B26" w:rsidR="004F32FC" w:rsidRPr="0090477A" w:rsidRDefault="004F32FC" w:rsidP="004F32FC">
      <w:pPr>
        <w:autoSpaceDE w:val="0"/>
        <w:autoSpaceDN w:val="0"/>
        <w:adjustRightInd w:val="0"/>
        <w:ind w:firstLine="720"/>
        <w:jc w:val="both"/>
        <w:rPr>
          <w:rFonts w:ascii="Times New Roman" w:hAnsi="Times New Roman"/>
          <w:sz w:val="24"/>
          <w:szCs w:val="24"/>
          <w:lang w:val="ro-RO" w:eastAsia="ro-RO"/>
        </w:rPr>
      </w:pPr>
      <w:bookmarkStart w:id="2" w:name="art2"/>
      <w:bookmarkEnd w:id="2"/>
      <w:r w:rsidRPr="0090477A">
        <w:rPr>
          <w:rFonts w:ascii="Times New Roman" w:hAnsi="Times New Roman"/>
          <w:sz w:val="24"/>
          <w:szCs w:val="24"/>
          <w:lang w:val="ro-RO" w:eastAsia="ro-RO"/>
        </w:rPr>
        <w:t>(2) Se transferă consiliilor jude</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ene, respectiv Consiliului General al Municipiului Bucure</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ti</w:t>
      </w:r>
      <w:r w:rsidR="00A90D17" w:rsidRPr="0090477A">
        <w:rPr>
          <w:rFonts w:ascii="Times New Roman" w:hAnsi="Times New Roman"/>
          <w:sz w:val="24"/>
          <w:szCs w:val="24"/>
          <w:lang w:val="ro-RO" w:eastAsia="ro-RO"/>
        </w:rPr>
        <w:t>,</w:t>
      </w:r>
      <w:r w:rsidRPr="0090477A">
        <w:rPr>
          <w:rFonts w:ascii="Times New Roman" w:hAnsi="Times New Roman"/>
          <w:b/>
          <w:bCs/>
          <w:sz w:val="24"/>
          <w:szCs w:val="24"/>
          <w:lang w:val="ro-RO" w:eastAsia="ro-RO"/>
        </w:rPr>
        <w:t xml:space="preserve"> </w:t>
      </w:r>
      <w:r w:rsidR="00413678" w:rsidRPr="0070537F">
        <w:rPr>
          <w:rFonts w:ascii="Times New Roman" w:hAnsi="Times New Roman"/>
          <w:bCs/>
          <w:sz w:val="24"/>
          <w:szCs w:val="24"/>
          <w:lang w:val="ro-RO" w:eastAsia="ro-RO"/>
        </w:rPr>
        <w:t>competențele exercitate de către</w:t>
      </w:r>
      <w:r w:rsidR="00413678" w:rsidRPr="0090477A">
        <w:rPr>
          <w:rFonts w:ascii="Times New Roman" w:hAnsi="Times New Roman"/>
          <w:b/>
          <w:bCs/>
          <w:sz w:val="24"/>
          <w:szCs w:val="24"/>
          <w:lang w:val="ro-RO" w:eastAsia="ro-RO"/>
        </w:rPr>
        <w:t xml:space="preserve"> </w:t>
      </w:r>
      <w:r w:rsidRPr="0090477A">
        <w:rPr>
          <w:rFonts w:ascii="Times New Roman" w:hAnsi="Times New Roman"/>
          <w:sz w:val="24"/>
          <w:szCs w:val="24"/>
          <w:lang w:val="ro-RO" w:eastAsia="ro-RO"/>
        </w:rPr>
        <w:t>case</w:t>
      </w:r>
      <w:r w:rsidR="00A90D17" w:rsidRPr="0090477A">
        <w:rPr>
          <w:rFonts w:ascii="Times New Roman" w:hAnsi="Times New Roman"/>
          <w:sz w:val="24"/>
          <w:szCs w:val="24"/>
          <w:lang w:val="ro-RO" w:eastAsia="ro-RO"/>
        </w:rPr>
        <w:t>le</w:t>
      </w:r>
      <w:r w:rsidRPr="0090477A">
        <w:rPr>
          <w:rFonts w:ascii="Times New Roman" w:hAnsi="Times New Roman"/>
          <w:sz w:val="24"/>
          <w:szCs w:val="24"/>
          <w:lang w:val="ro-RO" w:eastAsia="ro-RO"/>
        </w:rPr>
        <w:t xml:space="preserve"> de cultură </w:t>
      </w:r>
      <w:r w:rsidR="00DF7EB4" w:rsidRPr="0090477A">
        <w:rPr>
          <w:rFonts w:ascii="Times New Roman" w:hAnsi="Times New Roman"/>
          <w:sz w:val="24"/>
          <w:szCs w:val="24"/>
          <w:lang w:val="ro-RO" w:eastAsia="ro-RO"/>
        </w:rPr>
        <w:t xml:space="preserve">ale </w:t>
      </w:r>
      <w:r w:rsidRPr="0090477A">
        <w:rPr>
          <w:rFonts w:ascii="Times New Roman" w:hAnsi="Times New Roman"/>
          <w:sz w:val="24"/>
          <w:szCs w:val="24"/>
          <w:lang w:val="ro-RO" w:eastAsia="ro-RO"/>
        </w:rPr>
        <w:t>studen</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w:t>
      </w:r>
      <w:r w:rsidR="00DF7EB4" w:rsidRPr="0090477A">
        <w:rPr>
          <w:rFonts w:ascii="Times New Roman" w:hAnsi="Times New Roman"/>
          <w:sz w:val="24"/>
          <w:szCs w:val="24"/>
          <w:lang w:val="ro-RO" w:eastAsia="ro-RO"/>
        </w:rPr>
        <w:t>lor</w:t>
      </w:r>
      <w:r w:rsidRPr="0090477A">
        <w:rPr>
          <w:rFonts w:ascii="Times New Roman" w:hAnsi="Times New Roman"/>
          <w:sz w:val="24"/>
          <w:szCs w:val="24"/>
          <w:lang w:val="ro-RO" w:eastAsia="ro-RO"/>
        </w:rPr>
        <w:t>, institu</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ii publice </w:t>
      </w:r>
      <w:r w:rsidR="00670F6D">
        <w:rPr>
          <w:rFonts w:ascii="Times New Roman" w:hAnsi="Times New Roman"/>
          <w:sz w:val="24"/>
          <w:szCs w:val="24"/>
          <w:lang w:val="ro-RO" w:eastAsia="ro-RO"/>
        </w:rPr>
        <w:t>aflate î</w:t>
      </w:r>
      <w:r w:rsidR="00FF4B6C">
        <w:rPr>
          <w:rFonts w:ascii="Times New Roman" w:hAnsi="Times New Roman"/>
          <w:sz w:val="24"/>
          <w:szCs w:val="24"/>
          <w:lang w:val="ro-RO" w:eastAsia="ro-RO"/>
        </w:rPr>
        <w:t xml:space="preserve">n subordinea </w:t>
      </w:r>
      <w:r w:rsidRPr="0090477A">
        <w:rPr>
          <w:rFonts w:ascii="Times New Roman" w:hAnsi="Times New Roman"/>
          <w:sz w:val="24"/>
          <w:szCs w:val="24"/>
          <w:lang w:val="ro-RO" w:eastAsia="ro-RO"/>
        </w:rPr>
        <w:t xml:space="preserve">Ministerului Tineretului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 xml:space="preserve">i Sportului. </w:t>
      </w:r>
    </w:p>
    <w:p w14:paraId="00EFE965" w14:textId="788C6ED5" w:rsidR="00413678" w:rsidRPr="0090477A" w:rsidRDefault="00413678" w:rsidP="004F32FC">
      <w:pPr>
        <w:autoSpaceDE w:val="0"/>
        <w:autoSpaceDN w:val="0"/>
        <w:adjustRightInd w:val="0"/>
        <w:ind w:firstLine="720"/>
        <w:jc w:val="both"/>
        <w:rPr>
          <w:rFonts w:ascii="Times New Roman" w:hAnsi="Times New Roman"/>
          <w:sz w:val="24"/>
          <w:szCs w:val="24"/>
          <w:lang w:val="ro-RO" w:eastAsia="ro-RO"/>
        </w:rPr>
      </w:pPr>
      <w:r w:rsidRPr="0090477A">
        <w:rPr>
          <w:rFonts w:ascii="Times New Roman" w:hAnsi="Times New Roman"/>
          <w:sz w:val="24"/>
          <w:szCs w:val="24"/>
          <w:lang w:val="ro-RO" w:eastAsia="ro-RO"/>
        </w:rPr>
        <w:t>(3) Competențele transferate</w:t>
      </w:r>
      <w:r w:rsidR="00FF4B6C" w:rsidRPr="00FF4B6C">
        <w:rPr>
          <w:rFonts w:ascii="Times New Roman" w:hAnsi="Times New Roman"/>
          <w:sz w:val="24"/>
          <w:szCs w:val="24"/>
          <w:lang w:val="ro-RO" w:eastAsia="ro-RO"/>
        </w:rPr>
        <w:t xml:space="preserve"> prevăzute la alin. (1) și (2) </w:t>
      </w:r>
      <w:r w:rsidR="00CB7518">
        <w:rPr>
          <w:rFonts w:ascii="Times New Roman" w:hAnsi="Times New Roman"/>
          <w:sz w:val="24"/>
          <w:szCs w:val="24"/>
          <w:lang w:val="ro-RO" w:eastAsia="ro-RO"/>
        </w:rPr>
        <w:t>se</w:t>
      </w:r>
      <w:r w:rsidRPr="0090477A">
        <w:rPr>
          <w:rFonts w:ascii="Times New Roman" w:hAnsi="Times New Roman"/>
          <w:sz w:val="24"/>
          <w:szCs w:val="24"/>
          <w:lang w:val="ro-RO" w:eastAsia="ro-RO"/>
        </w:rPr>
        <w:t xml:space="preserve"> </w:t>
      </w:r>
      <w:r w:rsidR="00FF4B6C">
        <w:rPr>
          <w:rFonts w:ascii="Times New Roman" w:hAnsi="Times New Roman"/>
          <w:sz w:val="24"/>
          <w:szCs w:val="24"/>
          <w:lang w:val="ro-RO" w:eastAsia="ro-RO"/>
        </w:rPr>
        <w:t xml:space="preserve">exercită </w:t>
      </w:r>
      <w:r w:rsidRPr="0090477A">
        <w:rPr>
          <w:rFonts w:ascii="Times New Roman" w:hAnsi="Times New Roman"/>
          <w:sz w:val="24"/>
          <w:szCs w:val="24"/>
          <w:lang w:val="ro-RO" w:eastAsia="ro-RO"/>
        </w:rPr>
        <w:t>la nivelul consiliilor județene, respectiv a</w:t>
      </w:r>
      <w:r w:rsidR="00D60721">
        <w:rPr>
          <w:rFonts w:ascii="Times New Roman" w:hAnsi="Times New Roman"/>
          <w:sz w:val="24"/>
          <w:szCs w:val="24"/>
          <w:lang w:val="ro-RO" w:eastAsia="ro-RO"/>
        </w:rPr>
        <w:t>l</w:t>
      </w:r>
      <w:r w:rsidRPr="0090477A">
        <w:rPr>
          <w:rFonts w:ascii="Times New Roman" w:hAnsi="Times New Roman"/>
          <w:sz w:val="24"/>
          <w:szCs w:val="24"/>
          <w:lang w:val="ro-RO" w:eastAsia="ro-RO"/>
        </w:rPr>
        <w:t xml:space="preserve"> Consiliului General al Municipiului București </w:t>
      </w:r>
      <w:r w:rsidR="00670F6D">
        <w:rPr>
          <w:rFonts w:ascii="Times New Roman" w:hAnsi="Times New Roman"/>
          <w:sz w:val="24"/>
          <w:szCs w:val="24"/>
          <w:lang w:val="ro-RO" w:eastAsia="ro-RO"/>
        </w:rPr>
        <w:t xml:space="preserve">prin </w:t>
      </w:r>
      <w:r w:rsidRPr="0090477A">
        <w:rPr>
          <w:rFonts w:ascii="Times New Roman" w:hAnsi="Times New Roman"/>
          <w:sz w:val="24"/>
          <w:szCs w:val="24"/>
          <w:lang w:val="ro-RO" w:eastAsia="ro-RO"/>
        </w:rPr>
        <w:t xml:space="preserve">structuri </w:t>
      </w:r>
      <w:r w:rsidR="007E0C28" w:rsidRPr="00B568EE">
        <w:rPr>
          <w:rFonts w:ascii="Times New Roman" w:hAnsi="Times New Roman"/>
          <w:sz w:val="24"/>
          <w:szCs w:val="24"/>
          <w:lang w:val="ro-RO" w:eastAsia="ro-RO"/>
        </w:rPr>
        <w:t>cu personalitate juridică</w:t>
      </w:r>
      <w:r w:rsidRPr="0090477A">
        <w:rPr>
          <w:rFonts w:ascii="Times New Roman" w:hAnsi="Times New Roman"/>
          <w:sz w:val="24"/>
          <w:szCs w:val="24"/>
          <w:lang w:val="ro-RO" w:eastAsia="ro-RO"/>
        </w:rPr>
        <w:t xml:space="preserve">, </w:t>
      </w:r>
      <w:r w:rsidR="00D60721">
        <w:rPr>
          <w:rFonts w:ascii="Times New Roman" w:hAnsi="Times New Roman"/>
          <w:sz w:val="24"/>
          <w:szCs w:val="24"/>
          <w:lang w:val="ro-RO" w:eastAsia="ro-RO"/>
        </w:rPr>
        <w:t xml:space="preserve">denumite </w:t>
      </w:r>
      <w:r w:rsidRPr="0090477A">
        <w:rPr>
          <w:rFonts w:ascii="Times New Roman" w:hAnsi="Times New Roman"/>
          <w:sz w:val="24"/>
          <w:szCs w:val="24"/>
          <w:lang w:val="ro-RO" w:eastAsia="ro-RO"/>
        </w:rPr>
        <w:t xml:space="preserve">direcții județene pentru sport și tineret, Direcția pentru Sport și Tineret a </w:t>
      </w:r>
      <w:r w:rsidR="00FF4B6C">
        <w:rPr>
          <w:rFonts w:ascii="Times New Roman" w:hAnsi="Times New Roman"/>
          <w:sz w:val="24"/>
          <w:szCs w:val="24"/>
          <w:lang w:val="ro-RO" w:eastAsia="ro-RO"/>
        </w:rPr>
        <w:t>M</w:t>
      </w:r>
      <w:r w:rsidRPr="0090477A">
        <w:rPr>
          <w:rFonts w:ascii="Times New Roman" w:hAnsi="Times New Roman"/>
          <w:sz w:val="24"/>
          <w:szCs w:val="24"/>
          <w:lang w:val="ro-RO" w:eastAsia="ro-RO"/>
        </w:rPr>
        <w:t>unicipiului București</w:t>
      </w:r>
      <w:r w:rsidR="00636177" w:rsidRPr="0090477A">
        <w:rPr>
          <w:rFonts w:ascii="Times New Roman" w:hAnsi="Times New Roman"/>
          <w:sz w:val="24"/>
          <w:szCs w:val="24"/>
          <w:lang w:val="ro-RO" w:eastAsia="ro-RO"/>
        </w:rPr>
        <w:t xml:space="preserve">, </w:t>
      </w:r>
      <w:r w:rsidR="00D60721">
        <w:rPr>
          <w:rFonts w:ascii="Times New Roman" w:hAnsi="Times New Roman"/>
          <w:sz w:val="24"/>
          <w:szCs w:val="24"/>
          <w:lang w:val="ro-RO" w:eastAsia="ro-RO"/>
        </w:rPr>
        <w:t xml:space="preserve">respectiv </w:t>
      </w:r>
      <w:r w:rsidR="00636177" w:rsidRPr="0090477A">
        <w:rPr>
          <w:rFonts w:ascii="Times New Roman" w:hAnsi="Times New Roman"/>
          <w:sz w:val="24"/>
          <w:szCs w:val="24"/>
          <w:lang w:val="ro-RO" w:eastAsia="ro-RO"/>
        </w:rPr>
        <w:t>case de cultură ale studenților</w:t>
      </w:r>
      <w:r w:rsidR="00FF4B6C">
        <w:rPr>
          <w:rFonts w:ascii="Times New Roman" w:hAnsi="Times New Roman"/>
          <w:sz w:val="24"/>
          <w:szCs w:val="24"/>
          <w:lang w:val="ro-RO" w:eastAsia="ro-RO"/>
        </w:rPr>
        <w:t>.</w:t>
      </w:r>
      <w:r w:rsidRPr="0090477A">
        <w:rPr>
          <w:rFonts w:ascii="Times New Roman" w:hAnsi="Times New Roman"/>
          <w:sz w:val="24"/>
          <w:szCs w:val="24"/>
          <w:lang w:val="ro-RO" w:eastAsia="ro-RO"/>
        </w:rPr>
        <w:t xml:space="preserve"> </w:t>
      </w:r>
    </w:p>
    <w:p w14:paraId="523F6558" w14:textId="50476EFF" w:rsidR="00A94578" w:rsidRPr="0090477A" w:rsidRDefault="00A94578" w:rsidP="00A94578">
      <w:pPr>
        <w:autoSpaceDE w:val="0"/>
        <w:autoSpaceDN w:val="0"/>
        <w:adjustRightInd w:val="0"/>
        <w:ind w:firstLine="720"/>
        <w:jc w:val="both"/>
        <w:rPr>
          <w:rFonts w:ascii="Times New Roman" w:hAnsi="Times New Roman"/>
          <w:sz w:val="24"/>
          <w:szCs w:val="24"/>
          <w:lang w:val="ro-RO" w:eastAsia="ro-RO"/>
        </w:rPr>
      </w:pPr>
      <w:r w:rsidRPr="0090477A">
        <w:rPr>
          <w:rFonts w:ascii="Times New Roman" w:hAnsi="Times New Roman"/>
          <w:sz w:val="24"/>
          <w:szCs w:val="24"/>
          <w:lang w:val="ro-RO" w:eastAsia="ro-RO"/>
        </w:rPr>
        <w:t>(4) Direcții</w:t>
      </w:r>
      <w:r w:rsidR="00D60721">
        <w:rPr>
          <w:rFonts w:ascii="Times New Roman" w:hAnsi="Times New Roman"/>
          <w:sz w:val="24"/>
          <w:szCs w:val="24"/>
          <w:lang w:val="ro-RO" w:eastAsia="ro-RO"/>
        </w:rPr>
        <w:t>le</w:t>
      </w:r>
      <w:r w:rsidRPr="0090477A">
        <w:rPr>
          <w:rFonts w:ascii="Times New Roman" w:hAnsi="Times New Roman"/>
          <w:sz w:val="24"/>
          <w:szCs w:val="24"/>
          <w:lang w:val="ro-RO" w:eastAsia="ro-RO"/>
        </w:rPr>
        <w:t xml:space="preserve"> județene pentru sport și tineret, Direcția pentru Sport și Tineret a </w:t>
      </w:r>
      <w:r w:rsidR="00670F6D">
        <w:rPr>
          <w:rFonts w:ascii="Times New Roman" w:hAnsi="Times New Roman"/>
          <w:sz w:val="24"/>
          <w:szCs w:val="24"/>
          <w:lang w:val="ro-RO" w:eastAsia="ro-RO"/>
        </w:rPr>
        <w:t>M</w:t>
      </w:r>
      <w:r w:rsidRPr="0090477A">
        <w:rPr>
          <w:rFonts w:ascii="Times New Roman" w:hAnsi="Times New Roman"/>
          <w:sz w:val="24"/>
          <w:szCs w:val="24"/>
          <w:lang w:val="ro-RO" w:eastAsia="ro-RO"/>
        </w:rPr>
        <w:t xml:space="preserve">unicipiului București, precum și casele de cultură ale studenților </w:t>
      </w:r>
      <w:r w:rsidR="00F97BF5">
        <w:rPr>
          <w:rFonts w:ascii="Times New Roman" w:hAnsi="Times New Roman"/>
          <w:sz w:val="24"/>
          <w:szCs w:val="24"/>
          <w:lang w:val="ro-RO" w:eastAsia="ro-RO"/>
        </w:rPr>
        <w:t>nou înființate</w:t>
      </w:r>
      <w:r w:rsidR="004A79CB">
        <w:rPr>
          <w:rFonts w:ascii="Times New Roman" w:hAnsi="Times New Roman"/>
          <w:sz w:val="24"/>
          <w:szCs w:val="24"/>
          <w:lang w:val="ro-RO" w:eastAsia="ro-RO"/>
        </w:rPr>
        <w:t xml:space="preserve"> potrivit alin. (3)</w:t>
      </w:r>
      <w:r w:rsidR="00F97BF5">
        <w:rPr>
          <w:rFonts w:ascii="Times New Roman" w:hAnsi="Times New Roman"/>
          <w:sz w:val="24"/>
          <w:szCs w:val="24"/>
          <w:lang w:val="ro-RO" w:eastAsia="ro-RO"/>
        </w:rPr>
        <w:t xml:space="preserve"> </w:t>
      </w:r>
      <w:r w:rsidRPr="0090477A">
        <w:rPr>
          <w:rFonts w:ascii="Times New Roman" w:hAnsi="Times New Roman"/>
          <w:sz w:val="24"/>
          <w:szCs w:val="24"/>
          <w:lang w:val="ro-RO" w:eastAsia="ro-RO"/>
        </w:rPr>
        <w:t xml:space="preserve">preiau posturile, activitatea, patrimoniul și bugetul structurilor anterior subordonate Ministerului Tineretului și Sportului. </w:t>
      </w:r>
    </w:p>
    <w:p w14:paraId="544E6CC9" w14:textId="00D39CD3" w:rsidR="004F32FC" w:rsidRPr="0090477A" w:rsidRDefault="004F32FC" w:rsidP="004F32FC">
      <w:pPr>
        <w:autoSpaceDE w:val="0"/>
        <w:autoSpaceDN w:val="0"/>
        <w:adjustRightInd w:val="0"/>
        <w:ind w:firstLine="720"/>
        <w:jc w:val="both"/>
        <w:rPr>
          <w:rFonts w:ascii="Times New Roman" w:hAnsi="Times New Roman"/>
          <w:sz w:val="24"/>
          <w:szCs w:val="24"/>
          <w:lang w:val="ro-RO" w:eastAsia="ro-RO"/>
        </w:rPr>
      </w:pPr>
      <w:r w:rsidRPr="0090477A">
        <w:rPr>
          <w:rFonts w:ascii="Times New Roman" w:hAnsi="Times New Roman"/>
          <w:sz w:val="24"/>
          <w:szCs w:val="24"/>
          <w:lang w:val="ro-RO" w:eastAsia="ro-RO"/>
        </w:rPr>
        <w:lastRenderedPageBreak/>
        <w:t>(</w:t>
      </w:r>
      <w:r w:rsidR="003055D4">
        <w:rPr>
          <w:rFonts w:ascii="Times New Roman" w:hAnsi="Times New Roman"/>
          <w:sz w:val="24"/>
          <w:szCs w:val="24"/>
          <w:lang w:val="ro-RO" w:eastAsia="ro-RO"/>
        </w:rPr>
        <w:t>5</w:t>
      </w:r>
      <w:r w:rsidRPr="0090477A">
        <w:rPr>
          <w:rFonts w:ascii="Times New Roman" w:hAnsi="Times New Roman"/>
          <w:sz w:val="24"/>
          <w:szCs w:val="24"/>
          <w:lang w:val="ro-RO" w:eastAsia="ro-RO"/>
        </w:rPr>
        <w:t>) Personalul direc</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iilor jude</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ene pentru sport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tineret, respectiv al Direc</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iei pentru Sport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Tineret a Municipiului Bucure</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 xml:space="preserve">ti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 xml:space="preserve">i al caselor de cultură </w:t>
      </w:r>
      <w:r w:rsidR="00DF7EB4" w:rsidRPr="0090477A">
        <w:rPr>
          <w:rFonts w:ascii="Times New Roman" w:hAnsi="Times New Roman"/>
          <w:sz w:val="24"/>
          <w:szCs w:val="24"/>
          <w:lang w:val="ro-RO" w:eastAsia="ro-RO"/>
        </w:rPr>
        <w:t xml:space="preserve">ale studenților </w:t>
      </w:r>
      <w:r w:rsidRPr="0090477A">
        <w:rPr>
          <w:rFonts w:ascii="Times New Roman" w:hAnsi="Times New Roman"/>
          <w:sz w:val="24"/>
          <w:szCs w:val="24"/>
          <w:lang w:val="ro-RO" w:eastAsia="ro-RO"/>
        </w:rPr>
        <w:t>este format din func</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ionari publici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 xml:space="preserve">i personal contractual. </w:t>
      </w:r>
    </w:p>
    <w:p w14:paraId="5FB03395" w14:textId="09C496A8" w:rsidR="004F32FC" w:rsidRDefault="004F32FC" w:rsidP="004F32FC">
      <w:pPr>
        <w:autoSpaceDE w:val="0"/>
        <w:autoSpaceDN w:val="0"/>
        <w:adjustRightInd w:val="0"/>
        <w:ind w:firstLine="720"/>
        <w:jc w:val="both"/>
        <w:rPr>
          <w:rFonts w:ascii="Times New Roman" w:hAnsi="Times New Roman"/>
          <w:sz w:val="24"/>
          <w:szCs w:val="24"/>
          <w:lang w:val="ro-RO" w:eastAsia="ro-RO"/>
        </w:rPr>
      </w:pPr>
      <w:r w:rsidRPr="0090477A">
        <w:rPr>
          <w:rFonts w:ascii="Times New Roman" w:hAnsi="Times New Roman"/>
          <w:sz w:val="24"/>
          <w:szCs w:val="24"/>
          <w:lang w:val="ro-RO" w:eastAsia="ro-RO"/>
        </w:rPr>
        <w:t>(</w:t>
      </w:r>
      <w:r w:rsidR="003055D4">
        <w:rPr>
          <w:rFonts w:ascii="Times New Roman" w:hAnsi="Times New Roman"/>
          <w:sz w:val="24"/>
          <w:szCs w:val="24"/>
          <w:lang w:val="ro-RO" w:eastAsia="ro-RO"/>
        </w:rPr>
        <w:t>6</w:t>
      </w:r>
      <w:r w:rsidRPr="0090477A">
        <w:rPr>
          <w:rFonts w:ascii="Times New Roman" w:hAnsi="Times New Roman"/>
          <w:sz w:val="24"/>
          <w:szCs w:val="24"/>
          <w:lang w:val="ro-RO" w:eastAsia="ro-RO"/>
        </w:rPr>
        <w:t>) În subordinea direc</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iilor jude</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ene pentru sport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tineret, respectiv a Direc</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iei pentru Sport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 xml:space="preserve">i Tineret a </w:t>
      </w:r>
      <w:r w:rsidR="00975892">
        <w:rPr>
          <w:rFonts w:ascii="Times New Roman" w:hAnsi="Times New Roman"/>
          <w:sz w:val="24"/>
          <w:szCs w:val="24"/>
          <w:lang w:val="ro-RO" w:eastAsia="ro-RO"/>
        </w:rPr>
        <w:t>M</w:t>
      </w:r>
      <w:r w:rsidRPr="0090477A">
        <w:rPr>
          <w:rFonts w:ascii="Times New Roman" w:hAnsi="Times New Roman"/>
          <w:sz w:val="24"/>
          <w:szCs w:val="24"/>
          <w:lang w:val="ro-RO" w:eastAsia="ro-RO"/>
        </w:rPr>
        <w:t>unicipiului Bucure</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ti</w:t>
      </w:r>
      <w:r w:rsidR="00A90D17" w:rsidRPr="0090477A">
        <w:rPr>
          <w:rFonts w:ascii="Times New Roman" w:hAnsi="Times New Roman"/>
          <w:sz w:val="24"/>
          <w:szCs w:val="24"/>
          <w:lang w:val="ro-RO" w:eastAsia="ro-RO"/>
        </w:rPr>
        <w:t>,</w:t>
      </w:r>
      <w:r w:rsidRPr="0090477A">
        <w:rPr>
          <w:rFonts w:ascii="Times New Roman" w:hAnsi="Times New Roman"/>
          <w:sz w:val="24"/>
          <w:szCs w:val="24"/>
          <w:lang w:val="ro-RO" w:eastAsia="ro-RO"/>
        </w:rPr>
        <w:t xml:space="preserve"> </w:t>
      </w:r>
      <w:r w:rsidR="00B009B6">
        <w:rPr>
          <w:rFonts w:ascii="Times New Roman" w:hAnsi="Times New Roman"/>
          <w:sz w:val="24"/>
          <w:szCs w:val="24"/>
          <w:lang w:val="ro-RO" w:eastAsia="ro-RO"/>
        </w:rPr>
        <w:t xml:space="preserve">pot </w:t>
      </w:r>
      <w:r w:rsidRPr="0090477A">
        <w:rPr>
          <w:rFonts w:ascii="Times New Roman" w:hAnsi="Times New Roman"/>
          <w:sz w:val="24"/>
          <w:szCs w:val="24"/>
          <w:lang w:val="ro-RO" w:eastAsia="ro-RO"/>
        </w:rPr>
        <w:t>func</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iona unită</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i de administrare a bazelor sportive, centre de agrement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centre de tineret, fără personalitate juridică, finan</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ate din venituri proprii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subven</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ii acordate de la bugetul local, care au ca obiect de activitate administrarea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între</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inerea bazelor sportive de interes local/jude</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ean, a centrelor de agrement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 xml:space="preserve">i a centrelor de tineret, precum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 xml:space="preserve">i prestarea de servicii pentru activitatea de tineret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sport.</w:t>
      </w:r>
    </w:p>
    <w:p w14:paraId="73D43811" w14:textId="6E0271B6" w:rsidR="00975892" w:rsidRPr="0090477A" w:rsidRDefault="00975892" w:rsidP="004F32FC">
      <w:pPr>
        <w:autoSpaceDE w:val="0"/>
        <w:autoSpaceDN w:val="0"/>
        <w:adjustRightInd w:val="0"/>
        <w:ind w:firstLine="720"/>
        <w:jc w:val="both"/>
        <w:rPr>
          <w:rFonts w:ascii="Times New Roman" w:hAnsi="Times New Roman"/>
          <w:sz w:val="24"/>
          <w:szCs w:val="24"/>
          <w:lang w:val="ro-RO" w:eastAsia="ro-RO"/>
        </w:rPr>
      </w:pPr>
      <w:r>
        <w:rPr>
          <w:rFonts w:ascii="Times New Roman" w:hAnsi="Times New Roman"/>
          <w:sz w:val="24"/>
          <w:szCs w:val="24"/>
          <w:lang w:val="ro-RO" w:eastAsia="ro-RO"/>
        </w:rPr>
        <w:t xml:space="preserve">(7) Ministerul Tineretului și Sportului asigură coordonarea metodologică a </w:t>
      </w:r>
      <w:r w:rsidRPr="0090477A">
        <w:rPr>
          <w:rFonts w:ascii="Times New Roman" w:hAnsi="Times New Roman"/>
          <w:sz w:val="24"/>
          <w:szCs w:val="24"/>
          <w:lang w:val="ro-RO" w:eastAsia="ro-RO"/>
        </w:rPr>
        <w:t>Direcții</w:t>
      </w:r>
      <w:r>
        <w:rPr>
          <w:rFonts w:ascii="Times New Roman" w:hAnsi="Times New Roman"/>
          <w:sz w:val="24"/>
          <w:szCs w:val="24"/>
          <w:lang w:val="ro-RO" w:eastAsia="ro-RO"/>
        </w:rPr>
        <w:t>lor</w:t>
      </w:r>
      <w:r w:rsidRPr="0090477A">
        <w:rPr>
          <w:rFonts w:ascii="Times New Roman" w:hAnsi="Times New Roman"/>
          <w:sz w:val="24"/>
          <w:szCs w:val="24"/>
          <w:lang w:val="ro-RO" w:eastAsia="ro-RO"/>
        </w:rPr>
        <w:t xml:space="preserve"> județene pentru sport și tineret, Direcți</w:t>
      </w:r>
      <w:r>
        <w:rPr>
          <w:rFonts w:ascii="Times New Roman" w:hAnsi="Times New Roman"/>
          <w:sz w:val="24"/>
          <w:szCs w:val="24"/>
          <w:lang w:val="ro-RO" w:eastAsia="ro-RO"/>
        </w:rPr>
        <w:t>ei</w:t>
      </w:r>
      <w:r w:rsidRPr="0090477A">
        <w:rPr>
          <w:rFonts w:ascii="Times New Roman" w:hAnsi="Times New Roman"/>
          <w:sz w:val="24"/>
          <w:szCs w:val="24"/>
          <w:lang w:val="ro-RO" w:eastAsia="ro-RO"/>
        </w:rPr>
        <w:t xml:space="preserve"> pentru Sport și Tineret a </w:t>
      </w:r>
      <w:r>
        <w:rPr>
          <w:rFonts w:ascii="Times New Roman" w:hAnsi="Times New Roman"/>
          <w:sz w:val="24"/>
          <w:szCs w:val="24"/>
          <w:lang w:val="ro-RO" w:eastAsia="ro-RO"/>
        </w:rPr>
        <w:t>M</w:t>
      </w:r>
      <w:r w:rsidRPr="0090477A">
        <w:rPr>
          <w:rFonts w:ascii="Times New Roman" w:hAnsi="Times New Roman"/>
          <w:sz w:val="24"/>
          <w:szCs w:val="24"/>
          <w:lang w:val="ro-RO" w:eastAsia="ro-RO"/>
        </w:rPr>
        <w:t xml:space="preserve">unicipiului București, precum și </w:t>
      </w:r>
      <w:r>
        <w:rPr>
          <w:rFonts w:ascii="Times New Roman" w:hAnsi="Times New Roman"/>
          <w:sz w:val="24"/>
          <w:szCs w:val="24"/>
          <w:lang w:val="ro-RO" w:eastAsia="ro-RO"/>
        </w:rPr>
        <w:t xml:space="preserve"> a </w:t>
      </w:r>
      <w:r w:rsidRPr="0090477A">
        <w:rPr>
          <w:rFonts w:ascii="Times New Roman" w:hAnsi="Times New Roman"/>
          <w:sz w:val="24"/>
          <w:szCs w:val="24"/>
          <w:lang w:val="ro-RO" w:eastAsia="ro-RO"/>
        </w:rPr>
        <w:t>casel</w:t>
      </w:r>
      <w:r w:rsidR="00183E72">
        <w:rPr>
          <w:rFonts w:ascii="Times New Roman" w:hAnsi="Times New Roman"/>
          <w:sz w:val="24"/>
          <w:szCs w:val="24"/>
          <w:lang w:val="ro-RO" w:eastAsia="ro-RO"/>
        </w:rPr>
        <w:t>or</w:t>
      </w:r>
      <w:r w:rsidRPr="0090477A">
        <w:rPr>
          <w:rFonts w:ascii="Times New Roman" w:hAnsi="Times New Roman"/>
          <w:sz w:val="24"/>
          <w:szCs w:val="24"/>
          <w:lang w:val="ro-RO" w:eastAsia="ro-RO"/>
        </w:rPr>
        <w:t xml:space="preserve"> de cultură ale studenților </w:t>
      </w:r>
      <w:r>
        <w:rPr>
          <w:rFonts w:ascii="Times New Roman" w:hAnsi="Times New Roman"/>
          <w:sz w:val="24"/>
          <w:szCs w:val="24"/>
          <w:lang w:val="ro-RO" w:eastAsia="ro-RO"/>
        </w:rPr>
        <w:t>nou înființate în subordinea consiliilor județene.</w:t>
      </w:r>
    </w:p>
    <w:p w14:paraId="05B7CFCC" w14:textId="77777777" w:rsidR="004F32FC" w:rsidRPr="0090477A" w:rsidRDefault="004F32FC" w:rsidP="004F32FC">
      <w:pPr>
        <w:autoSpaceDE w:val="0"/>
        <w:autoSpaceDN w:val="0"/>
        <w:adjustRightInd w:val="0"/>
        <w:ind w:firstLine="360"/>
        <w:jc w:val="both"/>
        <w:rPr>
          <w:rFonts w:ascii="Times New Roman" w:hAnsi="Times New Roman"/>
          <w:b/>
          <w:bCs/>
          <w:sz w:val="24"/>
          <w:szCs w:val="24"/>
          <w:lang w:val="ro-RO" w:eastAsia="ro-RO"/>
        </w:rPr>
      </w:pPr>
    </w:p>
    <w:p w14:paraId="77AB7177" w14:textId="2E0939BA" w:rsidR="004F32FC" w:rsidRPr="0040593E" w:rsidRDefault="004F32FC" w:rsidP="00FD0628">
      <w:pPr>
        <w:autoSpaceDE w:val="0"/>
        <w:autoSpaceDN w:val="0"/>
        <w:adjustRightInd w:val="0"/>
        <w:ind w:firstLine="720"/>
        <w:jc w:val="both"/>
        <w:rPr>
          <w:rFonts w:ascii="Times New Roman" w:hAnsi="Times New Roman"/>
          <w:bCs/>
          <w:sz w:val="24"/>
          <w:szCs w:val="24"/>
          <w:lang w:val="ro-RO" w:eastAsia="ro-RO"/>
        </w:rPr>
      </w:pPr>
      <w:r w:rsidRPr="0090477A">
        <w:rPr>
          <w:rFonts w:ascii="Times New Roman" w:hAnsi="Times New Roman"/>
          <w:b/>
          <w:sz w:val="24"/>
          <w:szCs w:val="24"/>
          <w:lang w:val="ro-RO" w:eastAsia="ro-RO"/>
        </w:rPr>
        <w:t>Art. 3</w:t>
      </w:r>
      <w:r w:rsidRPr="0090477A">
        <w:rPr>
          <w:rFonts w:ascii="Times New Roman" w:hAnsi="Times New Roman"/>
          <w:sz w:val="24"/>
          <w:szCs w:val="24"/>
          <w:lang w:val="ro-RO" w:eastAsia="ro-RO"/>
        </w:rPr>
        <w:t xml:space="preserve"> </w:t>
      </w:r>
      <w:r w:rsidR="007E0C28">
        <w:rPr>
          <w:rFonts w:ascii="Times New Roman" w:hAnsi="Times New Roman"/>
          <w:sz w:val="24"/>
          <w:szCs w:val="24"/>
          <w:lang w:val="ro-RO" w:eastAsia="ro-RO"/>
        </w:rPr>
        <w:t xml:space="preserve">- </w:t>
      </w:r>
      <w:r w:rsidRPr="007E0C28">
        <w:rPr>
          <w:rFonts w:ascii="Times New Roman" w:hAnsi="Times New Roman"/>
          <w:sz w:val="24"/>
          <w:szCs w:val="24"/>
          <w:lang w:val="ro-RO" w:eastAsia="ro-RO"/>
        </w:rPr>
        <w:t xml:space="preserve">(1) </w:t>
      </w:r>
      <w:r w:rsidRPr="007E0C28">
        <w:rPr>
          <w:rFonts w:ascii="Times New Roman" w:hAnsi="Times New Roman"/>
          <w:bCs/>
          <w:sz w:val="24"/>
          <w:szCs w:val="24"/>
          <w:lang w:val="ro-RO" w:eastAsia="ro-RO"/>
        </w:rPr>
        <w:t>Consiliile jude</w:t>
      </w:r>
      <w:r w:rsidR="00A90D17" w:rsidRPr="003F4277">
        <w:rPr>
          <w:rFonts w:ascii="Times New Roman" w:hAnsi="Times New Roman"/>
          <w:bCs/>
          <w:sz w:val="24"/>
          <w:szCs w:val="24"/>
          <w:lang w:val="ro-RO" w:eastAsia="ro-RO"/>
        </w:rPr>
        <w:t>ț</w:t>
      </w:r>
      <w:r w:rsidRPr="003F4277">
        <w:rPr>
          <w:rFonts w:ascii="Times New Roman" w:hAnsi="Times New Roman"/>
          <w:bCs/>
          <w:sz w:val="24"/>
          <w:szCs w:val="24"/>
          <w:lang w:val="ro-RO" w:eastAsia="ro-RO"/>
        </w:rPr>
        <w:t xml:space="preserve">ene, respectiv Consiliul General al </w:t>
      </w:r>
      <w:r w:rsidR="00922327" w:rsidRPr="003F4277">
        <w:rPr>
          <w:rFonts w:ascii="Times New Roman" w:hAnsi="Times New Roman"/>
          <w:bCs/>
          <w:sz w:val="24"/>
          <w:szCs w:val="24"/>
          <w:lang w:val="ro-RO" w:eastAsia="ro-RO"/>
        </w:rPr>
        <w:t xml:space="preserve">Municipiului </w:t>
      </w:r>
      <w:r w:rsidRPr="003F4277">
        <w:rPr>
          <w:rFonts w:ascii="Times New Roman" w:hAnsi="Times New Roman"/>
          <w:bCs/>
          <w:sz w:val="24"/>
          <w:szCs w:val="24"/>
          <w:lang w:val="ro-RO" w:eastAsia="ro-RO"/>
        </w:rPr>
        <w:t>Bucure</w:t>
      </w:r>
      <w:r w:rsidR="00A90D17" w:rsidRPr="003F4277">
        <w:rPr>
          <w:rFonts w:ascii="Times New Roman" w:hAnsi="Times New Roman"/>
          <w:bCs/>
          <w:sz w:val="24"/>
          <w:szCs w:val="24"/>
          <w:lang w:val="ro-RO" w:eastAsia="ro-RO"/>
        </w:rPr>
        <w:t>ș</w:t>
      </w:r>
      <w:r w:rsidRPr="003F4277">
        <w:rPr>
          <w:rFonts w:ascii="Times New Roman" w:hAnsi="Times New Roman"/>
          <w:bCs/>
          <w:sz w:val="24"/>
          <w:szCs w:val="24"/>
          <w:lang w:val="ro-RO" w:eastAsia="ro-RO"/>
        </w:rPr>
        <w:t>ti</w:t>
      </w:r>
      <w:r w:rsidR="00A90D17" w:rsidRPr="003F4277">
        <w:rPr>
          <w:rFonts w:ascii="Times New Roman" w:hAnsi="Times New Roman"/>
          <w:bCs/>
          <w:sz w:val="24"/>
          <w:szCs w:val="24"/>
          <w:lang w:val="ro-RO" w:eastAsia="ro-RO"/>
        </w:rPr>
        <w:t>,</w:t>
      </w:r>
      <w:r w:rsidRPr="003F4277">
        <w:rPr>
          <w:rFonts w:ascii="Times New Roman" w:hAnsi="Times New Roman"/>
          <w:bCs/>
          <w:sz w:val="24"/>
          <w:szCs w:val="24"/>
          <w:lang w:val="ro-RO" w:eastAsia="ro-RO"/>
        </w:rPr>
        <w:t xml:space="preserve"> au următoarele competen</w:t>
      </w:r>
      <w:r w:rsidR="00A90D17" w:rsidRPr="0040593E">
        <w:rPr>
          <w:rFonts w:ascii="Times New Roman" w:hAnsi="Times New Roman"/>
          <w:bCs/>
          <w:sz w:val="24"/>
          <w:szCs w:val="24"/>
          <w:lang w:val="ro-RO" w:eastAsia="ro-RO"/>
        </w:rPr>
        <w:t>ț</w:t>
      </w:r>
      <w:r w:rsidRPr="0040593E">
        <w:rPr>
          <w:rFonts w:ascii="Times New Roman" w:hAnsi="Times New Roman"/>
          <w:bCs/>
          <w:sz w:val="24"/>
          <w:szCs w:val="24"/>
          <w:lang w:val="ro-RO" w:eastAsia="ro-RO"/>
        </w:rPr>
        <w:t>e:</w:t>
      </w:r>
    </w:p>
    <w:p w14:paraId="072CD074" w14:textId="6C258BAA" w:rsidR="004F32FC" w:rsidRPr="0090477A" w:rsidRDefault="004F32FC" w:rsidP="007E0C28">
      <w:pPr>
        <w:numPr>
          <w:ilvl w:val="0"/>
          <w:numId w:val="2"/>
        </w:numPr>
        <w:tabs>
          <w:tab w:val="left" w:pos="990"/>
        </w:tabs>
        <w:autoSpaceDE w:val="0"/>
        <w:autoSpaceDN w:val="0"/>
        <w:adjustRightInd w:val="0"/>
        <w:ind w:firstLine="720"/>
        <w:jc w:val="both"/>
        <w:rPr>
          <w:rFonts w:ascii="Times New Roman" w:hAnsi="Times New Roman"/>
          <w:sz w:val="24"/>
          <w:szCs w:val="24"/>
          <w:lang w:val="ro-RO" w:eastAsia="ro-RO"/>
        </w:rPr>
      </w:pPr>
      <w:r w:rsidRPr="0090477A">
        <w:rPr>
          <w:rFonts w:ascii="Times New Roman" w:hAnsi="Times New Roman"/>
          <w:sz w:val="24"/>
          <w:szCs w:val="24"/>
          <w:lang w:val="ro-RO" w:eastAsia="ro-RO"/>
        </w:rPr>
        <w:t>implementează, pe raza unită</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ii administrativ-teritoriale, politicile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strategiile adoptate la nivel na</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ional în conformitate cu normele Uniunii Europene în domeniul </w:t>
      </w:r>
      <w:bookmarkStart w:id="3" w:name="_Hlk536009784"/>
      <w:bookmarkEnd w:id="3"/>
      <w:r w:rsidRPr="0090477A">
        <w:rPr>
          <w:rFonts w:ascii="Times New Roman" w:hAnsi="Times New Roman"/>
          <w:sz w:val="24"/>
          <w:szCs w:val="24"/>
          <w:lang w:val="ro-RO" w:eastAsia="ro-RO"/>
        </w:rPr>
        <w:t xml:space="preserve">tineretului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sportului;</w:t>
      </w:r>
    </w:p>
    <w:p w14:paraId="5D45AD1C" w14:textId="44795D8B" w:rsidR="004F32FC" w:rsidRPr="0090477A" w:rsidRDefault="004F32FC" w:rsidP="00351196">
      <w:pPr>
        <w:numPr>
          <w:ilvl w:val="0"/>
          <w:numId w:val="2"/>
        </w:numPr>
        <w:tabs>
          <w:tab w:val="left" w:pos="990"/>
        </w:tabs>
        <w:autoSpaceDE w:val="0"/>
        <w:autoSpaceDN w:val="0"/>
        <w:adjustRightInd w:val="0"/>
        <w:ind w:firstLine="720"/>
        <w:jc w:val="both"/>
        <w:rPr>
          <w:rFonts w:ascii="Times New Roman" w:hAnsi="Times New Roman"/>
          <w:sz w:val="24"/>
          <w:szCs w:val="24"/>
          <w:lang w:val="ro-RO" w:eastAsia="ro-RO"/>
        </w:rPr>
      </w:pPr>
      <w:r w:rsidRPr="0090477A">
        <w:rPr>
          <w:rFonts w:ascii="Times New Roman" w:hAnsi="Times New Roman"/>
          <w:sz w:val="24"/>
          <w:szCs w:val="24"/>
          <w:lang w:val="ro-RO" w:eastAsia="ro-RO"/>
        </w:rPr>
        <w:t>asigură punerea în aplicare la nivelul jude</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elor, respectiv al municipiului Bucure</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ti</w:t>
      </w:r>
      <w:r w:rsidR="00A90D17" w:rsidRPr="0090477A">
        <w:rPr>
          <w:rFonts w:ascii="Times New Roman" w:hAnsi="Times New Roman"/>
          <w:sz w:val="24"/>
          <w:szCs w:val="24"/>
          <w:lang w:val="ro-RO" w:eastAsia="ro-RO"/>
        </w:rPr>
        <w:t>,</w:t>
      </w:r>
      <w:r w:rsidRPr="0090477A">
        <w:rPr>
          <w:rFonts w:ascii="Times New Roman" w:hAnsi="Times New Roman"/>
          <w:sz w:val="24"/>
          <w:szCs w:val="24"/>
          <w:lang w:val="ro-RO" w:eastAsia="ro-RO"/>
        </w:rPr>
        <w:t xml:space="preserve"> a strategi</w:t>
      </w:r>
      <w:r w:rsidR="00922327" w:rsidRPr="0090477A">
        <w:rPr>
          <w:rFonts w:ascii="Times New Roman" w:hAnsi="Times New Roman"/>
          <w:sz w:val="24"/>
          <w:szCs w:val="24"/>
          <w:lang w:val="ro-RO" w:eastAsia="ro-RO"/>
        </w:rPr>
        <w:t>lor</w:t>
      </w:r>
      <w:r w:rsidRPr="0090477A">
        <w:rPr>
          <w:rFonts w:ascii="Times New Roman" w:hAnsi="Times New Roman"/>
          <w:sz w:val="24"/>
          <w:szCs w:val="24"/>
          <w:lang w:val="ro-RO" w:eastAsia="ro-RO"/>
        </w:rPr>
        <w:t xml:space="preserve"> în domeniul tineretului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 xml:space="preserve">i sportului, </w:t>
      </w:r>
      <w:r w:rsidR="00922327" w:rsidRPr="0090477A">
        <w:rPr>
          <w:rFonts w:ascii="Times New Roman" w:hAnsi="Times New Roman"/>
          <w:sz w:val="24"/>
          <w:szCs w:val="24"/>
          <w:lang w:val="ro-RO" w:eastAsia="ro-RO"/>
        </w:rPr>
        <w:t xml:space="preserve">adoptate </w:t>
      </w:r>
      <w:r w:rsidRPr="0090477A">
        <w:rPr>
          <w:rFonts w:ascii="Times New Roman" w:hAnsi="Times New Roman"/>
          <w:sz w:val="24"/>
          <w:szCs w:val="24"/>
          <w:lang w:val="ro-RO" w:eastAsia="ro-RO"/>
        </w:rPr>
        <w:t>la nivel local prin hotărâre a organului deliberativ</w:t>
      </w:r>
      <w:r w:rsidR="00922327" w:rsidRPr="0090477A">
        <w:rPr>
          <w:rFonts w:ascii="Times New Roman" w:hAnsi="Times New Roman"/>
          <w:sz w:val="24"/>
          <w:szCs w:val="24"/>
          <w:lang w:val="ro-RO" w:eastAsia="ro-RO"/>
        </w:rPr>
        <w:t>, în conformitate cu strategiile naționale</w:t>
      </w:r>
      <w:r w:rsidRPr="0090477A">
        <w:rPr>
          <w:rFonts w:ascii="Times New Roman" w:hAnsi="Times New Roman"/>
          <w:sz w:val="24"/>
          <w:szCs w:val="24"/>
          <w:lang w:val="ro-RO" w:eastAsia="ro-RO"/>
        </w:rPr>
        <w:t>;</w:t>
      </w:r>
    </w:p>
    <w:p w14:paraId="550EE323" w14:textId="336B0EF4" w:rsidR="004F32FC" w:rsidRPr="0090477A" w:rsidRDefault="004F32FC" w:rsidP="00351196">
      <w:pPr>
        <w:numPr>
          <w:ilvl w:val="0"/>
          <w:numId w:val="2"/>
        </w:numPr>
        <w:tabs>
          <w:tab w:val="left" w:pos="990"/>
        </w:tabs>
        <w:autoSpaceDE w:val="0"/>
        <w:autoSpaceDN w:val="0"/>
        <w:adjustRightInd w:val="0"/>
        <w:ind w:firstLine="720"/>
        <w:jc w:val="both"/>
        <w:rPr>
          <w:rFonts w:ascii="Times New Roman" w:hAnsi="Times New Roman"/>
          <w:sz w:val="24"/>
          <w:szCs w:val="24"/>
          <w:lang w:val="ro-RO" w:eastAsia="ro-RO"/>
        </w:rPr>
      </w:pPr>
      <w:r w:rsidRPr="0090477A">
        <w:rPr>
          <w:rFonts w:ascii="Times New Roman" w:hAnsi="Times New Roman"/>
          <w:sz w:val="24"/>
          <w:szCs w:val="24"/>
          <w:lang w:val="ro-RO" w:eastAsia="ro-RO"/>
        </w:rPr>
        <w:t>sus</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in activită</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i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 xml:space="preserve">i evenimente de promovare a programelor pentru tineret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sport</w:t>
      </w:r>
      <w:r w:rsidR="00922327" w:rsidRPr="0090477A">
        <w:rPr>
          <w:rFonts w:ascii="Times New Roman" w:hAnsi="Times New Roman"/>
          <w:sz w:val="24"/>
          <w:szCs w:val="24"/>
          <w:lang w:val="ro-RO" w:eastAsia="ro-RO"/>
        </w:rPr>
        <w:t>,</w:t>
      </w:r>
      <w:r w:rsidRPr="0090477A">
        <w:rPr>
          <w:rFonts w:ascii="Times New Roman" w:hAnsi="Times New Roman"/>
          <w:sz w:val="24"/>
          <w:szCs w:val="24"/>
          <w:lang w:val="ro-RO" w:eastAsia="ro-RO"/>
        </w:rPr>
        <w:t xml:space="preserve"> adoptate prin st</w:t>
      </w:r>
      <w:r w:rsidR="00A90D17" w:rsidRPr="0090477A">
        <w:rPr>
          <w:rFonts w:ascii="Times New Roman" w:hAnsi="Times New Roman"/>
          <w:sz w:val="24"/>
          <w:szCs w:val="24"/>
          <w:lang w:val="ro-RO" w:eastAsia="ro-RO"/>
        </w:rPr>
        <w:t>r</w:t>
      </w:r>
      <w:r w:rsidRPr="0090477A">
        <w:rPr>
          <w:rFonts w:ascii="Times New Roman" w:hAnsi="Times New Roman"/>
          <w:sz w:val="24"/>
          <w:szCs w:val="24"/>
          <w:lang w:val="ro-RO" w:eastAsia="ro-RO"/>
        </w:rPr>
        <w:t>ategia de dezvoltare a unită</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ii administrativ</w:t>
      </w:r>
      <w:r w:rsidR="00A90D17" w:rsidRPr="0090477A">
        <w:rPr>
          <w:rFonts w:ascii="Times New Roman" w:hAnsi="Times New Roman"/>
          <w:sz w:val="24"/>
          <w:szCs w:val="24"/>
          <w:lang w:val="ro-RO" w:eastAsia="ro-RO"/>
        </w:rPr>
        <w:t>-</w:t>
      </w:r>
      <w:r w:rsidRPr="0090477A">
        <w:rPr>
          <w:rFonts w:ascii="Times New Roman" w:hAnsi="Times New Roman"/>
          <w:sz w:val="24"/>
          <w:szCs w:val="24"/>
          <w:lang w:val="ro-RO" w:eastAsia="ro-RO"/>
        </w:rPr>
        <w:t>teritoriale;</w:t>
      </w:r>
    </w:p>
    <w:p w14:paraId="372C98FF" w14:textId="67D7A7B5" w:rsidR="004F32FC" w:rsidRPr="0090477A" w:rsidRDefault="00012EB1" w:rsidP="00351196">
      <w:pPr>
        <w:numPr>
          <w:ilvl w:val="0"/>
          <w:numId w:val="2"/>
        </w:numPr>
        <w:tabs>
          <w:tab w:val="left" w:pos="990"/>
        </w:tabs>
        <w:autoSpaceDE w:val="0"/>
        <w:autoSpaceDN w:val="0"/>
        <w:adjustRightInd w:val="0"/>
        <w:ind w:firstLine="720"/>
        <w:jc w:val="both"/>
        <w:rPr>
          <w:rFonts w:ascii="Times New Roman" w:hAnsi="Times New Roman"/>
          <w:sz w:val="24"/>
          <w:szCs w:val="24"/>
          <w:lang w:val="ro-RO" w:eastAsia="ro-RO"/>
        </w:rPr>
      </w:pPr>
      <w:r w:rsidRPr="0090477A">
        <w:rPr>
          <w:rFonts w:ascii="Times New Roman" w:hAnsi="Times New Roman"/>
          <w:sz w:val="24"/>
          <w:szCs w:val="24"/>
          <w:lang w:val="ro-RO" w:eastAsia="ro-RO"/>
        </w:rPr>
        <w:t xml:space="preserve">asigură și </w:t>
      </w:r>
      <w:r w:rsidR="004F32FC" w:rsidRPr="0090477A">
        <w:rPr>
          <w:rFonts w:ascii="Times New Roman" w:hAnsi="Times New Roman"/>
          <w:sz w:val="24"/>
          <w:szCs w:val="24"/>
          <w:lang w:val="ro-RO" w:eastAsia="ro-RO"/>
        </w:rPr>
        <w:t>supraveghează men</w:t>
      </w:r>
      <w:r w:rsidR="00A90D17" w:rsidRPr="0090477A">
        <w:rPr>
          <w:rFonts w:ascii="Times New Roman" w:hAnsi="Times New Roman"/>
          <w:sz w:val="24"/>
          <w:szCs w:val="24"/>
          <w:lang w:val="ro-RO" w:eastAsia="ro-RO"/>
        </w:rPr>
        <w:t>ț</w:t>
      </w:r>
      <w:r w:rsidR="004F32FC" w:rsidRPr="0090477A">
        <w:rPr>
          <w:rFonts w:ascii="Times New Roman" w:hAnsi="Times New Roman"/>
          <w:sz w:val="24"/>
          <w:szCs w:val="24"/>
          <w:lang w:val="ro-RO" w:eastAsia="ro-RO"/>
        </w:rPr>
        <w:t>inerea destina</w:t>
      </w:r>
      <w:r w:rsidR="00A90D17" w:rsidRPr="0090477A">
        <w:rPr>
          <w:rFonts w:ascii="Times New Roman" w:hAnsi="Times New Roman"/>
          <w:sz w:val="24"/>
          <w:szCs w:val="24"/>
          <w:lang w:val="ro-RO" w:eastAsia="ro-RO"/>
        </w:rPr>
        <w:t>ț</w:t>
      </w:r>
      <w:r w:rsidR="004F32FC" w:rsidRPr="0090477A">
        <w:rPr>
          <w:rFonts w:ascii="Times New Roman" w:hAnsi="Times New Roman"/>
          <w:sz w:val="24"/>
          <w:szCs w:val="24"/>
          <w:lang w:val="ro-RO" w:eastAsia="ro-RO"/>
        </w:rPr>
        <w:t>iei centrelor de agrement</w:t>
      </w:r>
      <w:r w:rsidR="00922327" w:rsidRPr="0090477A">
        <w:rPr>
          <w:rFonts w:ascii="Times New Roman" w:hAnsi="Times New Roman"/>
          <w:sz w:val="24"/>
          <w:szCs w:val="24"/>
          <w:lang w:val="ro-RO" w:eastAsia="ro-RO"/>
        </w:rPr>
        <w:t>, centrelor de tineret</w:t>
      </w:r>
      <w:r w:rsidR="004F32FC" w:rsidRPr="0090477A">
        <w:rPr>
          <w:rFonts w:ascii="Times New Roman" w:hAnsi="Times New Roman"/>
          <w:sz w:val="24"/>
          <w:szCs w:val="24"/>
          <w:lang w:val="ro-RO" w:eastAsia="ro-RO"/>
        </w:rPr>
        <w:t xml:space="preserve"> </w:t>
      </w:r>
      <w:r w:rsidR="00A90D17" w:rsidRPr="0090477A">
        <w:rPr>
          <w:rFonts w:ascii="Times New Roman" w:hAnsi="Times New Roman"/>
          <w:sz w:val="24"/>
          <w:szCs w:val="24"/>
          <w:lang w:val="ro-RO" w:eastAsia="ro-RO"/>
        </w:rPr>
        <w:t>ș</w:t>
      </w:r>
      <w:r w:rsidR="004F32FC" w:rsidRPr="0090477A">
        <w:rPr>
          <w:rFonts w:ascii="Times New Roman" w:hAnsi="Times New Roman"/>
          <w:sz w:val="24"/>
          <w:szCs w:val="24"/>
          <w:lang w:val="ro-RO" w:eastAsia="ro-RO"/>
        </w:rPr>
        <w:t>i a bazelor sportive din domeniul public sau privat al statului care au intrat în patrimoniul unită</w:t>
      </w:r>
      <w:r w:rsidR="00A90D17" w:rsidRPr="0090477A">
        <w:rPr>
          <w:rFonts w:ascii="Times New Roman" w:hAnsi="Times New Roman"/>
          <w:sz w:val="24"/>
          <w:szCs w:val="24"/>
          <w:lang w:val="ro-RO" w:eastAsia="ro-RO"/>
        </w:rPr>
        <w:t>ț</w:t>
      </w:r>
      <w:r w:rsidR="004F32FC" w:rsidRPr="0090477A">
        <w:rPr>
          <w:rFonts w:ascii="Times New Roman" w:hAnsi="Times New Roman"/>
          <w:sz w:val="24"/>
          <w:szCs w:val="24"/>
          <w:lang w:val="ro-RO" w:eastAsia="ro-RO"/>
        </w:rPr>
        <w:t>ilor administrativ-teritoriale;</w:t>
      </w:r>
    </w:p>
    <w:p w14:paraId="44F63BF6" w14:textId="7F0C71F1" w:rsidR="004F32FC" w:rsidRPr="0090477A" w:rsidRDefault="004F32FC" w:rsidP="00351196">
      <w:pPr>
        <w:numPr>
          <w:ilvl w:val="0"/>
          <w:numId w:val="2"/>
        </w:numPr>
        <w:tabs>
          <w:tab w:val="left" w:pos="990"/>
        </w:tabs>
        <w:autoSpaceDE w:val="0"/>
        <w:autoSpaceDN w:val="0"/>
        <w:adjustRightInd w:val="0"/>
        <w:ind w:firstLine="720"/>
        <w:jc w:val="both"/>
        <w:rPr>
          <w:rFonts w:ascii="Times New Roman" w:hAnsi="Times New Roman"/>
          <w:sz w:val="24"/>
          <w:szCs w:val="24"/>
          <w:lang w:val="ro-RO" w:eastAsia="ro-RO"/>
        </w:rPr>
      </w:pPr>
      <w:r w:rsidRPr="0090477A">
        <w:rPr>
          <w:rFonts w:ascii="Times New Roman" w:hAnsi="Times New Roman"/>
          <w:sz w:val="24"/>
          <w:szCs w:val="24"/>
          <w:lang w:val="ro-RO" w:eastAsia="ro-RO"/>
        </w:rPr>
        <w:t>colaborează cu institu</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ii ale administra</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iei publice centrale, cu alte autorită</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 ale administra</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iei publice locale, cu alte institu</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ii publice, cu persoane juridice de drept public sau privat, române sau străine</w:t>
      </w:r>
      <w:r w:rsidR="00012EB1" w:rsidRPr="0090477A">
        <w:rPr>
          <w:rFonts w:ascii="Times New Roman" w:hAnsi="Times New Roman"/>
          <w:sz w:val="24"/>
          <w:szCs w:val="24"/>
          <w:lang w:val="ro-RO" w:eastAsia="ro-RO"/>
        </w:rPr>
        <w:t>,</w:t>
      </w:r>
      <w:r w:rsidRPr="0090477A">
        <w:rPr>
          <w:rFonts w:ascii="Times New Roman" w:hAnsi="Times New Roman"/>
          <w:sz w:val="24"/>
          <w:szCs w:val="24"/>
          <w:lang w:val="ro-RO" w:eastAsia="ro-RO"/>
        </w:rPr>
        <w:t xml:space="preserve">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 xml:space="preserve">i cu persoane fizice în vederea îndeplinirii obiectivelor în domeniile tineretului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sportului;</w:t>
      </w:r>
    </w:p>
    <w:p w14:paraId="35673797" w14:textId="4D2F1A66" w:rsidR="004F32FC" w:rsidRPr="0090477A" w:rsidRDefault="004F32FC" w:rsidP="00351196">
      <w:pPr>
        <w:numPr>
          <w:ilvl w:val="0"/>
          <w:numId w:val="2"/>
        </w:numPr>
        <w:tabs>
          <w:tab w:val="left" w:pos="990"/>
        </w:tabs>
        <w:autoSpaceDE w:val="0"/>
        <w:autoSpaceDN w:val="0"/>
        <w:adjustRightInd w:val="0"/>
        <w:ind w:firstLine="720"/>
        <w:jc w:val="both"/>
        <w:rPr>
          <w:rFonts w:ascii="Times New Roman" w:hAnsi="Times New Roman"/>
          <w:sz w:val="24"/>
          <w:szCs w:val="24"/>
          <w:lang w:val="ro-RO" w:eastAsia="ro-RO"/>
        </w:rPr>
      </w:pPr>
      <w:r w:rsidRPr="0090477A">
        <w:rPr>
          <w:rFonts w:ascii="Times New Roman" w:hAnsi="Times New Roman"/>
          <w:sz w:val="24"/>
          <w:szCs w:val="24"/>
          <w:lang w:val="ro-RO" w:eastAsia="ro-RO"/>
        </w:rPr>
        <w:t xml:space="preserve">coordonează, monitorizează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 xml:space="preserve">i evaluează </w:t>
      </w:r>
      <w:r w:rsidR="00012EB1" w:rsidRPr="0090477A">
        <w:rPr>
          <w:rFonts w:ascii="Times New Roman" w:hAnsi="Times New Roman"/>
          <w:sz w:val="24"/>
          <w:szCs w:val="24"/>
          <w:lang w:val="ro-RO" w:eastAsia="ro-RO"/>
        </w:rPr>
        <w:t xml:space="preserve">activitățile specifice </w:t>
      </w:r>
      <w:r w:rsidRPr="0090477A">
        <w:rPr>
          <w:rFonts w:ascii="Times New Roman" w:hAnsi="Times New Roman"/>
          <w:sz w:val="24"/>
          <w:szCs w:val="24"/>
          <w:lang w:val="ro-RO" w:eastAsia="ro-RO"/>
        </w:rPr>
        <w:t>a</w:t>
      </w:r>
      <w:r w:rsidR="00012EB1" w:rsidRPr="0090477A">
        <w:rPr>
          <w:rFonts w:ascii="Times New Roman" w:hAnsi="Times New Roman"/>
          <w:sz w:val="24"/>
          <w:szCs w:val="24"/>
          <w:lang w:val="ro-RO" w:eastAsia="ro-RO"/>
        </w:rPr>
        <w:t>le</w:t>
      </w:r>
      <w:r w:rsidRPr="0090477A">
        <w:rPr>
          <w:rFonts w:ascii="Times New Roman" w:hAnsi="Times New Roman"/>
          <w:sz w:val="24"/>
          <w:szCs w:val="24"/>
          <w:lang w:val="ro-RO" w:eastAsia="ro-RO"/>
        </w:rPr>
        <w:t xml:space="preserve"> direc</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iilor jude</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ene pentru sport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tineret</w:t>
      </w:r>
      <w:r w:rsidR="00A90D17" w:rsidRPr="0090477A">
        <w:rPr>
          <w:rFonts w:ascii="Times New Roman" w:hAnsi="Times New Roman"/>
          <w:sz w:val="24"/>
          <w:szCs w:val="24"/>
          <w:lang w:val="ro-RO" w:eastAsia="ro-RO"/>
        </w:rPr>
        <w:t>,</w:t>
      </w:r>
      <w:r w:rsidRPr="0090477A">
        <w:rPr>
          <w:rFonts w:ascii="Times New Roman" w:hAnsi="Times New Roman"/>
          <w:sz w:val="24"/>
          <w:szCs w:val="24"/>
          <w:lang w:val="ro-RO" w:eastAsia="ro-RO"/>
        </w:rPr>
        <w:t xml:space="preserve"> respectiv a Direc</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iei pentru Sport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Tineret a Municipiului Bucure</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ti</w:t>
      </w:r>
      <w:r w:rsidR="00A90D17" w:rsidRPr="0090477A">
        <w:rPr>
          <w:rFonts w:ascii="Times New Roman" w:hAnsi="Times New Roman"/>
          <w:sz w:val="24"/>
          <w:szCs w:val="24"/>
          <w:lang w:val="ro-RO" w:eastAsia="ro-RO"/>
        </w:rPr>
        <w:t>,</w:t>
      </w:r>
      <w:r w:rsidRPr="0090477A">
        <w:rPr>
          <w:rFonts w:ascii="Times New Roman" w:hAnsi="Times New Roman"/>
          <w:sz w:val="24"/>
          <w:szCs w:val="24"/>
          <w:lang w:val="ro-RO" w:eastAsia="ro-RO"/>
        </w:rPr>
        <w:t xml:space="preserve">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a</w:t>
      </w:r>
      <w:r w:rsidR="00012EB1" w:rsidRPr="0090477A">
        <w:rPr>
          <w:rFonts w:ascii="Times New Roman" w:hAnsi="Times New Roman"/>
          <w:sz w:val="24"/>
          <w:szCs w:val="24"/>
          <w:lang w:val="ro-RO" w:eastAsia="ro-RO"/>
        </w:rPr>
        <w:t>le</w:t>
      </w:r>
      <w:r w:rsidRPr="0090477A">
        <w:rPr>
          <w:rFonts w:ascii="Times New Roman" w:hAnsi="Times New Roman"/>
          <w:sz w:val="24"/>
          <w:szCs w:val="24"/>
          <w:lang w:val="ro-RO" w:eastAsia="ro-RO"/>
        </w:rPr>
        <w:t xml:space="preserve"> caselor de cultură </w:t>
      </w:r>
      <w:r w:rsidR="00DF7EB4" w:rsidRPr="0090477A">
        <w:rPr>
          <w:rFonts w:ascii="Times New Roman" w:hAnsi="Times New Roman"/>
          <w:sz w:val="24"/>
          <w:szCs w:val="24"/>
          <w:lang w:val="ro-RO" w:eastAsia="ro-RO"/>
        </w:rPr>
        <w:t xml:space="preserve">ale </w:t>
      </w:r>
      <w:r w:rsidRPr="0090477A">
        <w:rPr>
          <w:rFonts w:ascii="Times New Roman" w:hAnsi="Times New Roman"/>
          <w:sz w:val="24"/>
          <w:szCs w:val="24"/>
          <w:lang w:val="ro-RO" w:eastAsia="ro-RO"/>
        </w:rPr>
        <w:t>studen</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w:t>
      </w:r>
      <w:r w:rsidR="00DF7EB4" w:rsidRPr="0090477A">
        <w:rPr>
          <w:rFonts w:ascii="Times New Roman" w:hAnsi="Times New Roman"/>
          <w:sz w:val="24"/>
          <w:szCs w:val="24"/>
          <w:lang w:val="ro-RO" w:eastAsia="ro-RO"/>
        </w:rPr>
        <w:t>lor</w:t>
      </w:r>
      <w:r w:rsidRPr="0090477A">
        <w:rPr>
          <w:rFonts w:ascii="Times New Roman" w:hAnsi="Times New Roman"/>
          <w:sz w:val="24"/>
          <w:szCs w:val="24"/>
          <w:lang w:val="ro-RO" w:eastAsia="ro-RO"/>
        </w:rPr>
        <w:t>, derulate pe raza unită</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ii administrativ-</w:t>
      </w:r>
      <w:r w:rsidR="00012EB1" w:rsidRPr="0090477A">
        <w:rPr>
          <w:rFonts w:ascii="Times New Roman" w:hAnsi="Times New Roman"/>
          <w:sz w:val="24"/>
          <w:szCs w:val="24"/>
          <w:lang w:val="ro-RO" w:eastAsia="ro-RO"/>
        </w:rPr>
        <w:t>teritoriale</w:t>
      </w:r>
      <w:r w:rsidRPr="0090477A">
        <w:rPr>
          <w:rFonts w:ascii="Times New Roman" w:hAnsi="Times New Roman"/>
          <w:sz w:val="24"/>
          <w:szCs w:val="24"/>
          <w:lang w:val="ro-RO" w:eastAsia="ro-RO"/>
        </w:rPr>
        <w:t>;</w:t>
      </w:r>
    </w:p>
    <w:p w14:paraId="53CC72EC" w14:textId="649B7196" w:rsidR="004F32FC" w:rsidRPr="0090477A" w:rsidRDefault="004F32FC" w:rsidP="00351196">
      <w:pPr>
        <w:numPr>
          <w:ilvl w:val="0"/>
          <w:numId w:val="2"/>
        </w:numPr>
        <w:tabs>
          <w:tab w:val="left" w:pos="990"/>
        </w:tabs>
        <w:autoSpaceDE w:val="0"/>
        <w:autoSpaceDN w:val="0"/>
        <w:adjustRightInd w:val="0"/>
        <w:ind w:firstLine="720"/>
        <w:jc w:val="both"/>
        <w:rPr>
          <w:rFonts w:ascii="Times New Roman" w:hAnsi="Times New Roman"/>
          <w:sz w:val="24"/>
          <w:szCs w:val="24"/>
          <w:lang w:val="ro-RO" w:eastAsia="ro-RO"/>
        </w:rPr>
      </w:pPr>
      <w:r w:rsidRPr="0090477A">
        <w:rPr>
          <w:rFonts w:ascii="Times New Roman" w:hAnsi="Times New Roman"/>
          <w:sz w:val="24"/>
          <w:szCs w:val="24"/>
          <w:lang w:val="ro-RO" w:eastAsia="ro-RO"/>
        </w:rPr>
        <w:t>înfiin</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ează centre de agrement, pentru derularea activită</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ilor de agrement,</w:t>
      </w:r>
      <w:r w:rsidR="00012EB1" w:rsidRPr="0090477A">
        <w:rPr>
          <w:rFonts w:ascii="Times New Roman" w:hAnsi="Times New Roman"/>
          <w:sz w:val="24"/>
          <w:szCs w:val="24"/>
          <w:lang w:val="ro-RO" w:eastAsia="ro-RO"/>
        </w:rPr>
        <w:t xml:space="preserve"> a</w:t>
      </w:r>
      <w:r w:rsidRPr="0090477A">
        <w:rPr>
          <w:rFonts w:ascii="Times New Roman" w:hAnsi="Times New Roman"/>
          <w:sz w:val="24"/>
          <w:szCs w:val="24"/>
          <w:lang w:val="ro-RO" w:eastAsia="ro-RO"/>
        </w:rPr>
        <w:t xml:space="preserve"> turismului de tineret, tabere de odihnă, tabere sociale, tabere tematice pentru copii, studen</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i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 xml:space="preserve">i tineri, precum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 xml:space="preserve">i tabere pentru persoane cu </w:t>
      </w:r>
      <w:r w:rsidR="00012EB1" w:rsidRPr="0090477A">
        <w:rPr>
          <w:rFonts w:ascii="Times New Roman" w:hAnsi="Times New Roman"/>
          <w:sz w:val="24"/>
          <w:szCs w:val="24"/>
          <w:lang w:val="ro-RO" w:eastAsia="ro-RO"/>
        </w:rPr>
        <w:t xml:space="preserve">dizabilități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tabere pentru olimpici;</w:t>
      </w:r>
    </w:p>
    <w:p w14:paraId="6561A41E" w14:textId="08DA44B9" w:rsidR="004F32FC" w:rsidRPr="00351196" w:rsidRDefault="0040593E" w:rsidP="00351196">
      <w:pPr>
        <w:numPr>
          <w:ilvl w:val="0"/>
          <w:numId w:val="2"/>
        </w:numPr>
        <w:tabs>
          <w:tab w:val="left" w:pos="990"/>
        </w:tabs>
        <w:autoSpaceDE w:val="0"/>
        <w:autoSpaceDN w:val="0"/>
        <w:adjustRightInd w:val="0"/>
        <w:ind w:firstLine="720"/>
        <w:jc w:val="both"/>
        <w:rPr>
          <w:rFonts w:ascii="Times New Roman" w:hAnsi="Times New Roman"/>
          <w:sz w:val="24"/>
          <w:szCs w:val="24"/>
          <w:lang w:val="ro-RO" w:eastAsia="ro-RO"/>
        </w:rPr>
      </w:pPr>
      <w:r w:rsidRPr="00351196">
        <w:rPr>
          <w:rFonts w:ascii="Times New Roman" w:hAnsi="Times New Roman"/>
          <w:sz w:val="24"/>
          <w:szCs w:val="24"/>
          <w:lang w:val="ro-RO" w:eastAsia="ro-RO"/>
        </w:rPr>
        <w:t xml:space="preserve">pot </w:t>
      </w:r>
      <w:r w:rsidR="004F32FC" w:rsidRPr="0040593E">
        <w:rPr>
          <w:rFonts w:ascii="Times New Roman" w:hAnsi="Times New Roman"/>
          <w:sz w:val="24"/>
          <w:szCs w:val="24"/>
          <w:lang w:val="ro-RO" w:eastAsia="ro-RO"/>
        </w:rPr>
        <w:t>desfiin</w:t>
      </w:r>
      <w:r w:rsidR="00A90D17" w:rsidRPr="00F837BA">
        <w:rPr>
          <w:rFonts w:ascii="Times New Roman" w:hAnsi="Times New Roman"/>
          <w:sz w:val="24"/>
          <w:szCs w:val="24"/>
          <w:lang w:val="ro-RO" w:eastAsia="ro-RO"/>
        </w:rPr>
        <w:t>ț</w:t>
      </w:r>
      <w:r w:rsidRPr="00351196">
        <w:rPr>
          <w:rFonts w:ascii="Times New Roman" w:hAnsi="Times New Roman"/>
          <w:sz w:val="24"/>
          <w:szCs w:val="24"/>
          <w:lang w:val="ro-RO" w:eastAsia="ro-RO"/>
        </w:rPr>
        <w:t>a</w:t>
      </w:r>
      <w:r w:rsidR="004F32FC" w:rsidRPr="00351196">
        <w:rPr>
          <w:rFonts w:ascii="Times New Roman" w:hAnsi="Times New Roman"/>
          <w:sz w:val="24"/>
          <w:szCs w:val="24"/>
          <w:lang w:val="ro-RO" w:eastAsia="ro-RO"/>
        </w:rPr>
        <w:t xml:space="preserve"> </w:t>
      </w:r>
      <w:r w:rsidR="004F32FC" w:rsidRPr="0040593E">
        <w:rPr>
          <w:rFonts w:ascii="Times New Roman" w:hAnsi="Times New Roman"/>
          <w:sz w:val="24"/>
          <w:szCs w:val="24"/>
          <w:lang w:val="ro-RO" w:eastAsia="ro-RO"/>
        </w:rPr>
        <w:t>centre</w:t>
      </w:r>
      <w:r w:rsidRPr="00351196">
        <w:rPr>
          <w:rFonts w:ascii="Times New Roman" w:hAnsi="Times New Roman"/>
          <w:sz w:val="24"/>
          <w:szCs w:val="24"/>
          <w:lang w:val="ro-RO" w:eastAsia="ro-RO"/>
        </w:rPr>
        <w:t>le</w:t>
      </w:r>
      <w:r w:rsidR="004F32FC" w:rsidRPr="0040593E">
        <w:rPr>
          <w:rFonts w:ascii="Times New Roman" w:hAnsi="Times New Roman"/>
          <w:sz w:val="24"/>
          <w:szCs w:val="24"/>
          <w:lang w:val="ro-RO" w:eastAsia="ro-RO"/>
        </w:rPr>
        <w:t xml:space="preserve"> de agrement</w:t>
      </w:r>
      <w:r w:rsidRPr="00351196">
        <w:rPr>
          <w:rFonts w:ascii="Times New Roman" w:hAnsi="Times New Roman"/>
          <w:sz w:val="24"/>
          <w:szCs w:val="24"/>
          <w:lang w:val="ro-RO" w:eastAsia="ro-RO"/>
        </w:rPr>
        <w:t xml:space="preserve"> preluate de la Ministerul Tineretului și Sportului în baza prezentei legi</w:t>
      </w:r>
      <w:r w:rsidR="003F4277" w:rsidRPr="00351196">
        <w:rPr>
          <w:rFonts w:ascii="Times New Roman" w:hAnsi="Times New Roman"/>
          <w:sz w:val="24"/>
          <w:szCs w:val="24"/>
          <w:lang w:val="ro-RO" w:eastAsia="ro-RO"/>
        </w:rPr>
        <w:t>,</w:t>
      </w:r>
      <w:r w:rsidR="004F32FC" w:rsidRPr="0040593E">
        <w:rPr>
          <w:rFonts w:ascii="Times New Roman" w:hAnsi="Times New Roman"/>
          <w:sz w:val="24"/>
          <w:szCs w:val="24"/>
          <w:lang w:val="ro-RO" w:eastAsia="ro-RO"/>
        </w:rPr>
        <w:t xml:space="preserve"> </w:t>
      </w:r>
      <w:r w:rsidR="003F4277" w:rsidRPr="00351196">
        <w:rPr>
          <w:rFonts w:ascii="Times New Roman" w:hAnsi="Times New Roman"/>
          <w:sz w:val="24"/>
          <w:szCs w:val="24"/>
          <w:lang w:val="ro-RO" w:eastAsia="ro-RO"/>
        </w:rPr>
        <w:t>cu</w:t>
      </w:r>
      <w:r w:rsidR="004F32FC" w:rsidRPr="0040593E">
        <w:rPr>
          <w:rFonts w:ascii="Times New Roman" w:hAnsi="Times New Roman"/>
          <w:sz w:val="24"/>
          <w:szCs w:val="24"/>
          <w:lang w:val="ro-RO" w:eastAsia="ro-RO"/>
        </w:rPr>
        <w:t xml:space="preserve"> avizul conform al </w:t>
      </w:r>
      <w:r w:rsidRPr="00351196">
        <w:rPr>
          <w:rFonts w:ascii="Times New Roman" w:hAnsi="Times New Roman"/>
          <w:sz w:val="24"/>
          <w:szCs w:val="24"/>
          <w:lang w:val="ro-RO" w:eastAsia="ro-RO"/>
        </w:rPr>
        <w:t>acestuia</w:t>
      </w:r>
      <w:r w:rsidR="004F32FC" w:rsidRPr="0040593E">
        <w:rPr>
          <w:rFonts w:ascii="Times New Roman" w:hAnsi="Times New Roman"/>
          <w:sz w:val="24"/>
          <w:szCs w:val="24"/>
          <w:lang w:val="ro-RO" w:eastAsia="ro-RO"/>
        </w:rPr>
        <w:t>;</w:t>
      </w:r>
      <w:r w:rsidR="004F32FC" w:rsidRPr="00351196">
        <w:rPr>
          <w:rFonts w:ascii="Times New Roman" w:hAnsi="Times New Roman"/>
          <w:sz w:val="24"/>
          <w:szCs w:val="24"/>
          <w:lang w:val="ro-RO" w:eastAsia="ro-RO"/>
        </w:rPr>
        <w:t xml:space="preserve"> </w:t>
      </w:r>
    </w:p>
    <w:p w14:paraId="6DE211AD" w14:textId="13875F4C" w:rsidR="004F32FC" w:rsidRPr="0090477A" w:rsidRDefault="004F32FC" w:rsidP="00351196">
      <w:pPr>
        <w:numPr>
          <w:ilvl w:val="0"/>
          <w:numId w:val="2"/>
        </w:numPr>
        <w:tabs>
          <w:tab w:val="left" w:pos="990"/>
        </w:tabs>
        <w:autoSpaceDE w:val="0"/>
        <w:autoSpaceDN w:val="0"/>
        <w:adjustRightInd w:val="0"/>
        <w:ind w:firstLine="720"/>
        <w:jc w:val="both"/>
        <w:rPr>
          <w:rFonts w:ascii="Times New Roman" w:hAnsi="Times New Roman"/>
          <w:sz w:val="24"/>
          <w:szCs w:val="24"/>
          <w:lang w:val="ro-RO" w:eastAsia="ro-RO"/>
        </w:rPr>
      </w:pPr>
      <w:r w:rsidRPr="0090477A">
        <w:rPr>
          <w:rFonts w:ascii="Times New Roman" w:hAnsi="Times New Roman"/>
          <w:sz w:val="24"/>
          <w:szCs w:val="24"/>
          <w:lang w:val="ro-RO" w:eastAsia="ro-RO"/>
        </w:rPr>
        <w:t>stabilesc activită</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ile specifice caselor de cultură </w:t>
      </w:r>
      <w:r w:rsidR="00DF7EB4" w:rsidRPr="0090477A">
        <w:rPr>
          <w:rFonts w:ascii="Times New Roman" w:hAnsi="Times New Roman"/>
          <w:sz w:val="24"/>
          <w:szCs w:val="24"/>
          <w:lang w:val="ro-RO" w:eastAsia="ro-RO"/>
        </w:rPr>
        <w:t xml:space="preserve">ale </w:t>
      </w:r>
      <w:r w:rsidRPr="0090477A">
        <w:rPr>
          <w:rFonts w:ascii="Times New Roman" w:hAnsi="Times New Roman"/>
          <w:sz w:val="24"/>
          <w:szCs w:val="24"/>
          <w:lang w:val="ro-RO" w:eastAsia="ro-RO"/>
        </w:rPr>
        <w:t>studen</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w:t>
      </w:r>
      <w:r w:rsidR="00DF7EB4" w:rsidRPr="0090477A">
        <w:rPr>
          <w:rFonts w:ascii="Times New Roman" w:hAnsi="Times New Roman"/>
          <w:sz w:val="24"/>
          <w:szCs w:val="24"/>
          <w:lang w:val="ro-RO" w:eastAsia="ro-RO"/>
        </w:rPr>
        <w:t>lor</w:t>
      </w:r>
      <w:r w:rsidRPr="0090477A">
        <w:rPr>
          <w:rFonts w:ascii="Times New Roman" w:hAnsi="Times New Roman"/>
          <w:sz w:val="24"/>
          <w:szCs w:val="24"/>
          <w:lang w:val="ro-RO" w:eastAsia="ro-RO"/>
        </w:rPr>
        <w:t xml:space="preserve"> care fac parte integrantă din Regulamentul de organizare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func</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ionare a caselor de cultură </w:t>
      </w:r>
      <w:r w:rsidR="00DF7EB4" w:rsidRPr="0090477A">
        <w:rPr>
          <w:rFonts w:ascii="Times New Roman" w:hAnsi="Times New Roman"/>
          <w:sz w:val="24"/>
          <w:szCs w:val="24"/>
          <w:lang w:val="ro-RO" w:eastAsia="ro-RO"/>
        </w:rPr>
        <w:t xml:space="preserve">ale </w:t>
      </w:r>
      <w:r w:rsidRPr="0090477A">
        <w:rPr>
          <w:rFonts w:ascii="Times New Roman" w:hAnsi="Times New Roman"/>
          <w:sz w:val="24"/>
          <w:szCs w:val="24"/>
          <w:lang w:val="ro-RO" w:eastAsia="ro-RO"/>
        </w:rPr>
        <w:t>studen</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w:t>
      </w:r>
      <w:r w:rsidR="00DF7EB4" w:rsidRPr="0090477A">
        <w:rPr>
          <w:rFonts w:ascii="Times New Roman" w:hAnsi="Times New Roman"/>
          <w:sz w:val="24"/>
          <w:szCs w:val="24"/>
          <w:lang w:val="ro-RO" w:eastAsia="ro-RO"/>
        </w:rPr>
        <w:t>lor</w:t>
      </w:r>
      <w:r w:rsidRPr="0090477A">
        <w:rPr>
          <w:rFonts w:ascii="Times New Roman" w:hAnsi="Times New Roman"/>
          <w:sz w:val="24"/>
          <w:szCs w:val="24"/>
          <w:lang w:val="ro-RO" w:eastAsia="ro-RO"/>
        </w:rPr>
        <w:t>.</w:t>
      </w:r>
    </w:p>
    <w:p w14:paraId="179BE271" w14:textId="4B5F9BE2" w:rsidR="004F32FC" w:rsidRPr="008324E8" w:rsidRDefault="004F32FC" w:rsidP="008E5FEE">
      <w:pPr>
        <w:autoSpaceDE w:val="0"/>
        <w:autoSpaceDN w:val="0"/>
        <w:adjustRightInd w:val="0"/>
        <w:ind w:firstLine="630"/>
        <w:jc w:val="both"/>
        <w:rPr>
          <w:rFonts w:ascii="Times New Roman" w:hAnsi="Times New Roman"/>
          <w:bCs/>
          <w:sz w:val="24"/>
          <w:szCs w:val="24"/>
          <w:lang w:val="ro-RO" w:eastAsia="ro-RO"/>
        </w:rPr>
      </w:pPr>
      <w:r w:rsidRPr="008324E8">
        <w:rPr>
          <w:rFonts w:ascii="Times New Roman" w:hAnsi="Times New Roman"/>
          <w:sz w:val="24"/>
          <w:szCs w:val="24"/>
          <w:lang w:val="ro-RO" w:eastAsia="ro-RO"/>
        </w:rPr>
        <w:t xml:space="preserve"> (2</w:t>
      </w:r>
      <w:r w:rsidRPr="008324E8">
        <w:rPr>
          <w:rFonts w:ascii="Times New Roman" w:hAnsi="Times New Roman"/>
          <w:bCs/>
          <w:sz w:val="24"/>
          <w:szCs w:val="24"/>
          <w:lang w:val="ro-RO" w:eastAsia="ro-RO"/>
        </w:rPr>
        <w:t xml:space="preserve">) </w:t>
      </w:r>
      <w:bookmarkStart w:id="4" w:name="_Hlk535498308"/>
      <w:bookmarkEnd w:id="4"/>
      <w:r w:rsidRPr="008324E8">
        <w:rPr>
          <w:rFonts w:ascii="Times New Roman" w:hAnsi="Times New Roman"/>
          <w:bCs/>
          <w:sz w:val="24"/>
          <w:szCs w:val="24"/>
          <w:lang w:val="ro-RO" w:eastAsia="ro-RO"/>
        </w:rPr>
        <w:t>Direc</w:t>
      </w:r>
      <w:r w:rsidR="00A90D17" w:rsidRPr="008324E8">
        <w:rPr>
          <w:rFonts w:ascii="Times New Roman" w:hAnsi="Times New Roman"/>
          <w:bCs/>
          <w:sz w:val="24"/>
          <w:szCs w:val="24"/>
          <w:lang w:val="ro-RO" w:eastAsia="ro-RO"/>
        </w:rPr>
        <w:t>ț</w:t>
      </w:r>
      <w:r w:rsidRPr="008324E8">
        <w:rPr>
          <w:rFonts w:ascii="Times New Roman" w:hAnsi="Times New Roman"/>
          <w:bCs/>
          <w:sz w:val="24"/>
          <w:szCs w:val="24"/>
          <w:lang w:val="ro-RO" w:eastAsia="ro-RO"/>
        </w:rPr>
        <w:t>iile jude</w:t>
      </w:r>
      <w:r w:rsidR="00A90D17" w:rsidRPr="008324E8">
        <w:rPr>
          <w:rFonts w:ascii="Times New Roman" w:hAnsi="Times New Roman"/>
          <w:bCs/>
          <w:sz w:val="24"/>
          <w:szCs w:val="24"/>
          <w:lang w:val="ro-RO" w:eastAsia="ro-RO"/>
        </w:rPr>
        <w:t>ț</w:t>
      </w:r>
      <w:r w:rsidRPr="008324E8">
        <w:rPr>
          <w:rFonts w:ascii="Times New Roman" w:hAnsi="Times New Roman"/>
          <w:bCs/>
          <w:sz w:val="24"/>
          <w:szCs w:val="24"/>
          <w:lang w:val="ro-RO" w:eastAsia="ro-RO"/>
        </w:rPr>
        <w:t xml:space="preserve">ene </w:t>
      </w:r>
      <w:bookmarkStart w:id="5" w:name="_Hlk66895280"/>
      <w:r w:rsidRPr="008324E8">
        <w:rPr>
          <w:rFonts w:ascii="Times New Roman" w:hAnsi="Times New Roman"/>
          <w:bCs/>
          <w:sz w:val="24"/>
          <w:szCs w:val="24"/>
          <w:lang w:val="ro-RO" w:eastAsia="ro-RO"/>
        </w:rPr>
        <w:t xml:space="preserve">pentru sport </w:t>
      </w:r>
      <w:r w:rsidR="00A90D17" w:rsidRPr="008324E8">
        <w:rPr>
          <w:rFonts w:ascii="Times New Roman" w:hAnsi="Times New Roman"/>
          <w:bCs/>
          <w:sz w:val="24"/>
          <w:szCs w:val="24"/>
          <w:lang w:val="ro-RO" w:eastAsia="ro-RO"/>
        </w:rPr>
        <w:t>ș</w:t>
      </w:r>
      <w:r w:rsidRPr="008324E8">
        <w:rPr>
          <w:rFonts w:ascii="Times New Roman" w:hAnsi="Times New Roman"/>
          <w:bCs/>
          <w:sz w:val="24"/>
          <w:szCs w:val="24"/>
          <w:lang w:val="ro-RO" w:eastAsia="ro-RO"/>
        </w:rPr>
        <w:t>i tineret</w:t>
      </w:r>
      <w:bookmarkEnd w:id="5"/>
      <w:r w:rsidR="00D4156F" w:rsidRPr="008324E8">
        <w:rPr>
          <w:rFonts w:ascii="Times New Roman" w:hAnsi="Times New Roman"/>
          <w:bCs/>
          <w:sz w:val="24"/>
          <w:szCs w:val="24"/>
          <w:lang w:val="ro-RO" w:eastAsia="ro-RO"/>
        </w:rPr>
        <w:t xml:space="preserve"> și</w:t>
      </w:r>
      <w:r w:rsidRPr="008324E8">
        <w:rPr>
          <w:rFonts w:ascii="Times New Roman" w:hAnsi="Times New Roman"/>
          <w:bCs/>
          <w:sz w:val="24"/>
          <w:szCs w:val="24"/>
          <w:lang w:val="ro-RO" w:eastAsia="ro-RO"/>
        </w:rPr>
        <w:t xml:space="preserve"> Direc</w:t>
      </w:r>
      <w:r w:rsidR="00A90D17" w:rsidRPr="008324E8">
        <w:rPr>
          <w:rFonts w:ascii="Times New Roman" w:hAnsi="Times New Roman"/>
          <w:bCs/>
          <w:sz w:val="24"/>
          <w:szCs w:val="24"/>
          <w:lang w:val="ro-RO" w:eastAsia="ro-RO"/>
        </w:rPr>
        <w:t>ț</w:t>
      </w:r>
      <w:r w:rsidRPr="008324E8">
        <w:rPr>
          <w:rFonts w:ascii="Times New Roman" w:hAnsi="Times New Roman"/>
          <w:bCs/>
          <w:sz w:val="24"/>
          <w:szCs w:val="24"/>
          <w:lang w:val="ro-RO" w:eastAsia="ro-RO"/>
        </w:rPr>
        <w:t xml:space="preserve">ia pentru Sport </w:t>
      </w:r>
      <w:r w:rsidR="00A90D17" w:rsidRPr="008324E8">
        <w:rPr>
          <w:rFonts w:ascii="Times New Roman" w:hAnsi="Times New Roman"/>
          <w:bCs/>
          <w:sz w:val="24"/>
          <w:szCs w:val="24"/>
          <w:lang w:val="ro-RO" w:eastAsia="ro-RO"/>
        </w:rPr>
        <w:t>ș</w:t>
      </w:r>
      <w:r w:rsidRPr="008324E8">
        <w:rPr>
          <w:rFonts w:ascii="Times New Roman" w:hAnsi="Times New Roman"/>
          <w:bCs/>
          <w:sz w:val="24"/>
          <w:szCs w:val="24"/>
          <w:lang w:val="ro-RO" w:eastAsia="ro-RO"/>
        </w:rPr>
        <w:t>i Tineret a Municipiului Bucure</w:t>
      </w:r>
      <w:r w:rsidR="00A90D17" w:rsidRPr="008324E8">
        <w:rPr>
          <w:rFonts w:ascii="Times New Roman" w:hAnsi="Times New Roman"/>
          <w:bCs/>
          <w:sz w:val="24"/>
          <w:szCs w:val="24"/>
          <w:lang w:val="ro-RO" w:eastAsia="ro-RO"/>
        </w:rPr>
        <w:t>ș</w:t>
      </w:r>
      <w:r w:rsidRPr="008324E8">
        <w:rPr>
          <w:rFonts w:ascii="Times New Roman" w:hAnsi="Times New Roman"/>
          <w:bCs/>
          <w:sz w:val="24"/>
          <w:szCs w:val="24"/>
          <w:lang w:val="ro-RO" w:eastAsia="ro-RO"/>
        </w:rPr>
        <w:t>ti au următoarele atribu</w:t>
      </w:r>
      <w:r w:rsidR="00A90D17" w:rsidRPr="008324E8">
        <w:rPr>
          <w:rFonts w:ascii="Times New Roman" w:hAnsi="Times New Roman"/>
          <w:bCs/>
          <w:sz w:val="24"/>
          <w:szCs w:val="24"/>
          <w:lang w:val="ro-RO" w:eastAsia="ro-RO"/>
        </w:rPr>
        <w:t>ț</w:t>
      </w:r>
      <w:r w:rsidRPr="008324E8">
        <w:rPr>
          <w:rFonts w:ascii="Times New Roman" w:hAnsi="Times New Roman"/>
          <w:bCs/>
          <w:sz w:val="24"/>
          <w:szCs w:val="24"/>
          <w:lang w:val="ro-RO" w:eastAsia="ro-RO"/>
        </w:rPr>
        <w:t>ii:</w:t>
      </w:r>
    </w:p>
    <w:p w14:paraId="32F701F6" w14:textId="77777777" w:rsidR="008E5FEE" w:rsidRDefault="004F32FC" w:rsidP="008E5FEE">
      <w:pPr>
        <w:numPr>
          <w:ilvl w:val="0"/>
          <w:numId w:val="7"/>
        </w:numPr>
        <w:tabs>
          <w:tab w:val="left" w:pos="990"/>
        </w:tabs>
        <w:autoSpaceDE w:val="0"/>
        <w:autoSpaceDN w:val="0"/>
        <w:adjustRightInd w:val="0"/>
        <w:ind w:left="180" w:firstLine="540"/>
        <w:jc w:val="both"/>
        <w:rPr>
          <w:rFonts w:ascii="Times New Roman" w:hAnsi="Times New Roman"/>
          <w:sz w:val="24"/>
          <w:szCs w:val="24"/>
          <w:lang w:val="ro-RO" w:eastAsia="ro-RO"/>
        </w:rPr>
      </w:pPr>
      <w:r w:rsidRPr="0090477A">
        <w:rPr>
          <w:rFonts w:ascii="Times New Roman" w:hAnsi="Times New Roman"/>
          <w:sz w:val="24"/>
          <w:szCs w:val="24"/>
          <w:lang w:val="ro-RO" w:eastAsia="ro-RO"/>
        </w:rPr>
        <w:t>asigură consultan</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ă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 xml:space="preserve">i consiliere pentru realizarea de programe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 xml:space="preserve">i proiecte din domeniile tineretului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sportului pe raza administrativ-teritorială;</w:t>
      </w:r>
    </w:p>
    <w:p w14:paraId="7CA485CF" w14:textId="77777777" w:rsidR="008E5FEE" w:rsidRDefault="004F32FC" w:rsidP="008E5FEE">
      <w:pPr>
        <w:numPr>
          <w:ilvl w:val="0"/>
          <w:numId w:val="7"/>
        </w:numPr>
        <w:tabs>
          <w:tab w:val="left" w:pos="990"/>
        </w:tabs>
        <w:autoSpaceDE w:val="0"/>
        <w:autoSpaceDN w:val="0"/>
        <w:adjustRightInd w:val="0"/>
        <w:ind w:left="180" w:firstLine="540"/>
        <w:jc w:val="both"/>
        <w:rPr>
          <w:rFonts w:ascii="Times New Roman" w:hAnsi="Times New Roman"/>
          <w:sz w:val="24"/>
          <w:szCs w:val="24"/>
          <w:lang w:val="ro-RO" w:eastAsia="ro-RO"/>
        </w:rPr>
      </w:pPr>
      <w:r w:rsidRPr="008E5FEE">
        <w:rPr>
          <w:rFonts w:ascii="Times New Roman" w:hAnsi="Times New Roman"/>
          <w:sz w:val="24"/>
          <w:szCs w:val="24"/>
          <w:lang w:val="ro-RO" w:eastAsia="ro-RO"/>
        </w:rPr>
        <w:t xml:space="preserve">elaborează calendarul anual de proiecte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i ac</w:t>
      </w:r>
      <w:r w:rsidR="00A90D17" w:rsidRPr="008E5FEE">
        <w:rPr>
          <w:rFonts w:ascii="Times New Roman" w:hAnsi="Times New Roman"/>
          <w:sz w:val="24"/>
          <w:szCs w:val="24"/>
          <w:lang w:val="ro-RO" w:eastAsia="ro-RO"/>
        </w:rPr>
        <w:t>ț</w:t>
      </w:r>
      <w:r w:rsidRPr="008E5FEE">
        <w:rPr>
          <w:rFonts w:ascii="Times New Roman" w:hAnsi="Times New Roman"/>
          <w:sz w:val="24"/>
          <w:szCs w:val="24"/>
          <w:lang w:val="ro-RO" w:eastAsia="ro-RO"/>
        </w:rPr>
        <w:t xml:space="preserve">iuni de tineret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 xml:space="preserve">i sport proprii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 xml:space="preserve">i în parteneriat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i îl supun aprobării consiliilor jude</w:t>
      </w:r>
      <w:r w:rsidR="00A90D17" w:rsidRPr="008E5FEE">
        <w:rPr>
          <w:rFonts w:ascii="Times New Roman" w:hAnsi="Times New Roman"/>
          <w:sz w:val="24"/>
          <w:szCs w:val="24"/>
          <w:lang w:val="ro-RO" w:eastAsia="ro-RO"/>
        </w:rPr>
        <w:t>ț</w:t>
      </w:r>
      <w:r w:rsidRPr="008E5FEE">
        <w:rPr>
          <w:rFonts w:ascii="Times New Roman" w:hAnsi="Times New Roman"/>
          <w:sz w:val="24"/>
          <w:szCs w:val="24"/>
          <w:lang w:val="ro-RO" w:eastAsia="ro-RO"/>
        </w:rPr>
        <w:t>ene, respectiv a Consiliului General al Municipiului Bucure</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ti;</w:t>
      </w:r>
    </w:p>
    <w:p w14:paraId="2A9A8F77" w14:textId="77777777" w:rsidR="008E5FEE" w:rsidRDefault="004F32FC" w:rsidP="008E5FEE">
      <w:pPr>
        <w:numPr>
          <w:ilvl w:val="0"/>
          <w:numId w:val="7"/>
        </w:numPr>
        <w:tabs>
          <w:tab w:val="left" w:pos="990"/>
        </w:tabs>
        <w:autoSpaceDE w:val="0"/>
        <w:autoSpaceDN w:val="0"/>
        <w:adjustRightInd w:val="0"/>
        <w:ind w:left="180" w:firstLine="540"/>
        <w:jc w:val="both"/>
        <w:rPr>
          <w:rFonts w:ascii="Times New Roman" w:hAnsi="Times New Roman"/>
          <w:sz w:val="24"/>
          <w:szCs w:val="24"/>
          <w:lang w:val="ro-RO" w:eastAsia="ro-RO"/>
        </w:rPr>
      </w:pPr>
      <w:r w:rsidRPr="008E5FEE">
        <w:rPr>
          <w:rFonts w:ascii="Times New Roman" w:hAnsi="Times New Roman"/>
          <w:sz w:val="24"/>
          <w:szCs w:val="24"/>
          <w:lang w:val="ro-RO" w:eastAsia="ro-RO"/>
        </w:rPr>
        <w:t>finan</w:t>
      </w:r>
      <w:r w:rsidR="00A90D17" w:rsidRPr="008E5FEE">
        <w:rPr>
          <w:rFonts w:ascii="Times New Roman" w:hAnsi="Times New Roman"/>
          <w:sz w:val="24"/>
          <w:szCs w:val="24"/>
          <w:lang w:val="ro-RO" w:eastAsia="ro-RO"/>
        </w:rPr>
        <w:t>ț</w:t>
      </w:r>
      <w:r w:rsidRPr="008E5FEE">
        <w:rPr>
          <w:rFonts w:ascii="Times New Roman" w:hAnsi="Times New Roman"/>
          <w:sz w:val="24"/>
          <w:szCs w:val="24"/>
          <w:lang w:val="ro-RO" w:eastAsia="ro-RO"/>
        </w:rPr>
        <w:t xml:space="preserve">ează programe de tineret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i sport din bugetul propriu al direc</w:t>
      </w:r>
      <w:r w:rsidR="00A90D17" w:rsidRPr="008E5FEE">
        <w:rPr>
          <w:rFonts w:ascii="Times New Roman" w:hAnsi="Times New Roman"/>
          <w:sz w:val="24"/>
          <w:szCs w:val="24"/>
          <w:lang w:val="ro-RO" w:eastAsia="ro-RO"/>
        </w:rPr>
        <w:t>ț</w:t>
      </w:r>
      <w:r w:rsidRPr="008E5FEE">
        <w:rPr>
          <w:rFonts w:ascii="Times New Roman" w:hAnsi="Times New Roman"/>
          <w:sz w:val="24"/>
          <w:szCs w:val="24"/>
          <w:lang w:val="ro-RO" w:eastAsia="ro-RO"/>
        </w:rPr>
        <w:t>iilor jude</w:t>
      </w:r>
      <w:r w:rsidR="00A90D17" w:rsidRPr="008E5FEE">
        <w:rPr>
          <w:rFonts w:ascii="Times New Roman" w:hAnsi="Times New Roman"/>
          <w:sz w:val="24"/>
          <w:szCs w:val="24"/>
          <w:lang w:val="ro-RO" w:eastAsia="ro-RO"/>
        </w:rPr>
        <w:t>ț</w:t>
      </w:r>
      <w:r w:rsidRPr="008E5FEE">
        <w:rPr>
          <w:rFonts w:ascii="Times New Roman" w:hAnsi="Times New Roman"/>
          <w:sz w:val="24"/>
          <w:szCs w:val="24"/>
          <w:lang w:val="ro-RO" w:eastAsia="ro-RO"/>
        </w:rPr>
        <w:t xml:space="preserve">ene pentru sport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 xml:space="preserve">i tineret, respectiv </w:t>
      </w:r>
      <w:r w:rsidR="00F66875" w:rsidRPr="008E5FEE">
        <w:rPr>
          <w:rFonts w:ascii="Times New Roman" w:hAnsi="Times New Roman"/>
          <w:sz w:val="24"/>
          <w:szCs w:val="24"/>
          <w:lang w:val="ro-RO" w:eastAsia="ro-RO"/>
        </w:rPr>
        <w:t xml:space="preserve">al </w:t>
      </w:r>
      <w:r w:rsidR="00A72DD6" w:rsidRPr="008E5FEE">
        <w:rPr>
          <w:rFonts w:ascii="Times New Roman" w:hAnsi="Times New Roman"/>
          <w:sz w:val="24"/>
          <w:szCs w:val="24"/>
          <w:lang w:val="ro-RO" w:eastAsia="ro-RO"/>
        </w:rPr>
        <w:t>Direcției</w:t>
      </w:r>
      <w:r w:rsidRPr="008E5FEE">
        <w:rPr>
          <w:rFonts w:ascii="Times New Roman" w:hAnsi="Times New Roman"/>
          <w:sz w:val="24"/>
          <w:szCs w:val="24"/>
          <w:lang w:val="ro-RO" w:eastAsia="ro-RO"/>
        </w:rPr>
        <w:t xml:space="preserve"> pentru Sport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i Tineret a Municipiului Bucure</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ti</w:t>
      </w:r>
      <w:r w:rsidR="00F461F5" w:rsidRPr="008E5FEE">
        <w:rPr>
          <w:rFonts w:ascii="Times New Roman" w:hAnsi="Times New Roman"/>
          <w:sz w:val="24"/>
          <w:szCs w:val="24"/>
          <w:lang w:val="ro-RO" w:eastAsia="ro-RO"/>
        </w:rPr>
        <w:t>,</w:t>
      </w:r>
      <w:r w:rsidRPr="008E5FEE">
        <w:rPr>
          <w:rFonts w:ascii="Times New Roman" w:hAnsi="Times New Roman"/>
          <w:sz w:val="24"/>
          <w:szCs w:val="24"/>
          <w:lang w:val="ro-RO" w:eastAsia="ro-RO"/>
        </w:rPr>
        <w:t xml:space="preserve">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 xml:space="preserve">i derulează programe de tineret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i sport finan</w:t>
      </w:r>
      <w:r w:rsidR="00A90D17" w:rsidRPr="008E5FEE">
        <w:rPr>
          <w:rFonts w:ascii="Times New Roman" w:hAnsi="Times New Roman"/>
          <w:sz w:val="24"/>
          <w:szCs w:val="24"/>
          <w:lang w:val="ro-RO" w:eastAsia="ro-RO"/>
        </w:rPr>
        <w:t>ț</w:t>
      </w:r>
      <w:r w:rsidRPr="008E5FEE">
        <w:rPr>
          <w:rFonts w:ascii="Times New Roman" w:hAnsi="Times New Roman"/>
          <w:sz w:val="24"/>
          <w:szCs w:val="24"/>
          <w:lang w:val="ro-RO" w:eastAsia="ro-RO"/>
        </w:rPr>
        <w:t>ate din bugetul local;</w:t>
      </w:r>
    </w:p>
    <w:p w14:paraId="0B73EB64" w14:textId="77777777" w:rsidR="008E5FEE" w:rsidRDefault="004F32FC" w:rsidP="008E5FEE">
      <w:pPr>
        <w:numPr>
          <w:ilvl w:val="0"/>
          <w:numId w:val="7"/>
        </w:numPr>
        <w:tabs>
          <w:tab w:val="left" w:pos="990"/>
        </w:tabs>
        <w:autoSpaceDE w:val="0"/>
        <w:autoSpaceDN w:val="0"/>
        <w:adjustRightInd w:val="0"/>
        <w:ind w:left="180" w:firstLine="540"/>
        <w:jc w:val="both"/>
        <w:rPr>
          <w:rFonts w:ascii="Times New Roman" w:hAnsi="Times New Roman"/>
          <w:sz w:val="24"/>
          <w:szCs w:val="24"/>
          <w:lang w:val="ro-RO" w:eastAsia="ro-RO"/>
        </w:rPr>
      </w:pPr>
      <w:r w:rsidRPr="008E5FEE">
        <w:rPr>
          <w:rFonts w:ascii="Times New Roman" w:hAnsi="Times New Roman"/>
          <w:sz w:val="24"/>
          <w:szCs w:val="24"/>
          <w:lang w:val="ro-RO" w:eastAsia="ro-RO"/>
        </w:rPr>
        <w:lastRenderedPageBreak/>
        <w:t xml:space="preserve">organizează, monitorizează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 xml:space="preserve">i evaluează proiecte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i ac</w:t>
      </w:r>
      <w:r w:rsidR="00A90D17" w:rsidRPr="008E5FEE">
        <w:rPr>
          <w:rFonts w:ascii="Times New Roman" w:hAnsi="Times New Roman"/>
          <w:sz w:val="24"/>
          <w:szCs w:val="24"/>
          <w:lang w:val="ro-RO" w:eastAsia="ro-RO"/>
        </w:rPr>
        <w:t>ț</w:t>
      </w:r>
      <w:r w:rsidRPr="008E5FEE">
        <w:rPr>
          <w:rFonts w:ascii="Times New Roman" w:hAnsi="Times New Roman"/>
          <w:sz w:val="24"/>
          <w:szCs w:val="24"/>
          <w:lang w:val="ro-RO" w:eastAsia="ro-RO"/>
        </w:rPr>
        <w:t xml:space="preserve">iuni în domeniul tineretului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i sportului;</w:t>
      </w:r>
    </w:p>
    <w:p w14:paraId="532CAE91" w14:textId="77777777" w:rsidR="008E5FEE" w:rsidRDefault="004F32FC" w:rsidP="008E5FEE">
      <w:pPr>
        <w:numPr>
          <w:ilvl w:val="0"/>
          <w:numId w:val="7"/>
        </w:numPr>
        <w:tabs>
          <w:tab w:val="left" w:pos="990"/>
        </w:tabs>
        <w:autoSpaceDE w:val="0"/>
        <w:autoSpaceDN w:val="0"/>
        <w:adjustRightInd w:val="0"/>
        <w:ind w:left="180" w:firstLine="540"/>
        <w:jc w:val="both"/>
        <w:rPr>
          <w:rFonts w:ascii="Times New Roman" w:hAnsi="Times New Roman"/>
          <w:sz w:val="24"/>
          <w:szCs w:val="24"/>
          <w:lang w:val="ro-RO" w:eastAsia="ro-RO"/>
        </w:rPr>
      </w:pPr>
      <w:r w:rsidRPr="008E5FEE">
        <w:rPr>
          <w:rFonts w:ascii="Times New Roman" w:hAnsi="Times New Roman"/>
          <w:sz w:val="24"/>
          <w:szCs w:val="24"/>
          <w:lang w:val="ro-RO" w:eastAsia="ro-RO"/>
        </w:rPr>
        <w:t xml:space="preserve">colaborează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i dezvoltă parteneriate cu institu</w:t>
      </w:r>
      <w:r w:rsidR="00A90D17" w:rsidRPr="008E5FEE">
        <w:rPr>
          <w:rFonts w:ascii="Times New Roman" w:hAnsi="Times New Roman"/>
          <w:sz w:val="24"/>
          <w:szCs w:val="24"/>
          <w:lang w:val="ro-RO" w:eastAsia="ro-RO"/>
        </w:rPr>
        <w:t>ț</w:t>
      </w:r>
      <w:r w:rsidRPr="008E5FEE">
        <w:rPr>
          <w:rFonts w:ascii="Times New Roman" w:hAnsi="Times New Roman"/>
          <w:sz w:val="24"/>
          <w:szCs w:val="24"/>
          <w:lang w:val="ro-RO" w:eastAsia="ro-RO"/>
        </w:rPr>
        <w:t>ii ale administra</w:t>
      </w:r>
      <w:r w:rsidR="00A90D17" w:rsidRPr="008E5FEE">
        <w:rPr>
          <w:rFonts w:ascii="Times New Roman" w:hAnsi="Times New Roman"/>
          <w:sz w:val="24"/>
          <w:szCs w:val="24"/>
          <w:lang w:val="ro-RO" w:eastAsia="ro-RO"/>
        </w:rPr>
        <w:t>ț</w:t>
      </w:r>
      <w:r w:rsidRPr="008E5FEE">
        <w:rPr>
          <w:rFonts w:ascii="Times New Roman" w:hAnsi="Times New Roman"/>
          <w:sz w:val="24"/>
          <w:szCs w:val="24"/>
          <w:lang w:val="ro-RO" w:eastAsia="ro-RO"/>
        </w:rPr>
        <w:t>iei publice centrale, cu alte autorită</w:t>
      </w:r>
      <w:r w:rsidR="00A90D17" w:rsidRPr="008E5FEE">
        <w:rPr>
          <w:rFonts w:ascii="Times New Roman" w:hAnsi="Times New Roman"/>
          <w:sz w:val="24"/>
          <w:szCs w:val="24"/>
          <w:lang w:val="ro-RO" w:eastAsia="ro-RO"/>
        </w:rPr>
        <w:t>ț</w:t>
      </w:r>
      <w:r w:rsidRPr="008E5FEE">
        <w:rPr>
          <w:rFonts w:ascii="Times New Roman" w:hAnsi="Times New Roman"/>
          <w:sz w:val="24"/>
          <w:szCs w:val="24"/>
          <w:lang w:val="ro-RO" w:eastAsia="ro-RO"/>
        </w:rPr>
        <w:t>i ale administra</w:t>
      </w:r>
      <w:r w:rsidR="00A90D17" w:rsidRPr="008E5FEE">
        <w:rPr>
          <w:rFonts w:ascii="Times New Roman" w:hAnsi="Times New Roman"/>
          <w:sz w:val="24"/>
          <w:szCs w:val="24"/>
          <w:lang w:val="ro-RO" w:eastAsia="ro-RO"/>
        </w:rPr>
        <w:t>ț</w:t>
      </w:r>
      <w:r w:rsidRPr="008E5FEE">
        <w:rPr>
          <w:rFonts w:ascii="Times New Roman" w:hAnsi="Times New Roman"/>
          <w:sz w:val="24"/>
          <w:szCs w:val="24"/>
          <w:lang w:val="ro-RO" w:eastAsia="ro-RO"/>
        </w:rPr>
        <w:t>iei publice locale, cu alte institu</w:t>
      </w:r>
      <w:r w:rsidR="00A90D17" w:rsidRPr="008E5FEE">
        <w:rPr>
          <w:rFonts w:ascii="Times New Roman" w:hAnsi="Times New Roman"/>
          <w:sz w:val="24"/>
          <w:szCs w:val="24"/>
          <w:lang w:val="ro-RO" w:eastAsia="ro-RO"/>
        </w:rPr>
        <w:t>ț</w:t>
      </w:r>
      <w:r w:rsidRPr="008E5FEE">
        <w:rPr>
          <w:rFonts w:ascii="Times New Roman" w:hAnsi="Times New Roman"/>
          <w:sz w:val="24"/>
          <w:szCs w:val="24"/>
          <w:lang w:val="ro-RO" w:eastAsia="ro-RO"/>
        </w:rPr>
        <w:t xml:space="preserve">ii publice, cu persoane juridice de drept public sau privat, cu persoane fizice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 xml:space="preserve">i juridice, în vederea îndeplinirii obiectivelor în domeniul tineretului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i sportului;</w:t>
      </w:r>
    </w:p>
    <w:p w14:paraId="14AC8ABB" w14:textId="77777777" w:rsidR="008E5FEE" w:rsidRDefault="004F32FC" w:rsidP="008E5FEE">
      <w:pPr>
        <w:numPr>
          <w:ilvl w:val="0"/>
          <w:numId w:val="7"/>
        </w:numPr>
        <w:tabs>
          <w:tab w:val="left" w:pos="990"/>
        </w:tabs>
        <w:autoSpaceDE w:val="0"/>
        <w:autoSpaceDN w:val="0"/>
        <w:adjustRightInd w:val="0"/>
        <w:ind w:left="180" w:firstLine="540"/>
        <w:jc w:val="both"/>
        <w:rPr>
          <w:rFonts w:ascii="Times New Roman" w:hAnsi="Times New Roman"/>
          <w:sz w:val="24"/>
          <w:szCs w:val="24"/>
          <w:lang w:val="ro-RO" w:eastAsia="ro-RO"/>
        </w:rPr>
      </w:pPr>
      <w:r w:rsidRPr="008E5FEE">
        <w:rPr>
          <w:rFonts w:ascii="Times New Roman" w:hAnsi="Times New Roman"/>
          <w:sz w:val="24"/>
          <w:szCs w:val="24"/>
          <w:lang w:val="ro-RO" w:eastAsia="ro-RO"/>
        </w:rPr>
        <w:t>îndrumă</w:t>
      </w:r>
      <w:r w:rsidR="00DF7EB4" w:rsidRPr="008E5FEE">
        <w:rPr>
          <w:rFonts w:ascii="Times New Roman" w:hAnsi="Times New Roman"/>
          <w:sz w:val="24"/>
          <w:szCs w:val="24"/>
          <w:lang w:val="ro-RO" w:eastAsia="ro-RO"/>
        </w:rPr>
        <w:t>,</w:t>
      </w:r>
      <w:r w:rsidRPr="008E5FEE">
        <w:rPr>
          <w:rFonts w:ascii="Times New Roman" w:hAnsi="Times New Roman"/>
          <w:sz w:val="24"/>
          <w:szCs w:val="24"/>
          <w:lang w:val="ro-RO" w:eastAsia="ro-RO"/>
        </w:rPr>
        <w:t xml:space="preserve"> din punct de vedere </w:t>
      </w:r>
      <w:proofErr w:type="spellStart"/>
      <w:r w:rsidRPr="008E5FEE">
        <w:rPr>
          <w:rFonts w:ascii="Times New Roman" w:hAnsi="Times New Roman"/>
          <w:sz w:val="24"/>
          <w:szCs w:val="24"/>
          <w:lang w:val="ro-RO" w:eastAsia="ro-RO"/>
        </w:rPr>
        <w:t>tehnico</w:t>
      </w:r>
      <w:proofErr w:type="spellEnd"/>
      <w:r w:rsidRPr="008E5FEE">
        <w:rPr>
          <w:rFonts w:ascii="Times New Roman" w:hAnsi="Times New Roman"/>
          <w:sz w:val="24"/>
          <w:szCs w:val="24"/>
          <w:lang w:val="ro-RO" w:eastAsia="ro-RO"/>
        </w:rPr>
        <w:t xml:space="preserve">-metodic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 xml:space="preserve">i de specialitate, persoanele juridice de drept public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i/sau privat de pe raza administrativ-teritorială;</w:t>
      </w:r>
    </w:p>
    <w:p w14:paraId="36C2A67C" w14:textId="77777777" w:rsidR="008E5FEE" w:rsidRDefault="004F32FC" w:rsidP="008E5FEE">
      <w:pPr>
        <w:numPr>
          <w:ilvl w:val="0"/>
          <w:numId w:val="7"/>
        </w:numPr>
        <w:tabs>
          <w:tab w:val="left" w:pos="990"/>
        </w:tabs>
        <w:autoSpaceDE w:val="0"/>
        <w:autoSpaceDN w:val="0"/>
        <w:adjustRightInd w:val="0"/>
        <w:ind w:left="180" w:firstLine="540"/>
        <w:jc w:val="both"/>
        <w:rPr>
          <w:rFonts w:ascii="Times New Roman" w:hAnsi="Times New Roman"/>
          <w:sz w:val="24"/>
          <w:szCs w:val="24"/>
          <w:lang w:val="ro-RO" w:eastAsia="ro-RO"/>
        </w:rPr>
      </w:pPr>
      <w:r w:rsidRPr="008E5FEE">
        <w:rPr>
          <w:rFonts w:ascii="Times New Roman" w:hAnsi="Times New Roman"/>
          <w:sz w:val="24"/>
          <w:szCs w:val="24"/>
          <w:lang w:val="ro-RO" w:eastAsia="ro-RO"/>
        </w:rPr>
        <w:t xml:space="preserve">elaborează normele speciale de folosire a mijloacelor materiale aflate în administrare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 xml:space="preserve">i a mijloacelor financiare pentru activitatea de tineret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i sport;</w:t>
      </w:r>
    </w:p>
    <w:p w14:paraId="773CE703" w14:textId="77777777" w:rsidR="008E5FEE" w:rsidRDefault="004F32FC" w:rsidP="008E5FEE">
      <w:pPr>
        <w:numPr>
          <w:ilvl w:val="0"/>
          <w:numId w:val="7"/>
        </w:numPr>
        <w:tabs>
          <w:tab w:val="left" w:pos="990"/>
        </w:tabs>
        <w:autoSpaceDE w:val="0"/>
        <w:autoSpaceDN w:val="0"/>
        <w:adjustRightInd w:val="0"/>
        <w:ind w:left="180" w:firstLine="540"/>
        <w:jc w:val="both"/>
        <w:rPr>
          <w:rFonts w:ascii="Times New Roman" w:hAnsi="Times New Roman"/>
          <w:sz w:val="24"/>
          <w:szCs w:val="24"/>
          <w:lang w:val="ro-RO" w:eastAsia="ro-RO"/>
        </w:rPr>
      </w:pPr>
      <w:r w:rsidRPr="008E5FEE">
        <w:rPr>
          <w:rFonts w:ascii="Times New Roman" w:hAnsi="Times New Roman"/>
          <w:sz w:val="24"/>
          <w:szCs w:val="24"/>
          <w:lang w:val="ro-RO" w:eastAsia="ro-RO"/>
        </w:rPr>
        <w:t xml:space="preserve">organizează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 xml:space="preserve">i administrează centrele de agrement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i centrele de tineret</w:t>
      </w:r>
      <w:r w:rsidR="009E1346" w:rsidRPr="008E5FEE">
        <w:rPr>
          <w:rFonts w:ascii="Times New Roman" w:hAnsi="Times New Roman"/>
          <w:sz w:val="24"/>
          <w:szCs w:val="24"/>
          <w:lang w:val="ro-RO" w:eastAsia="ro-RO"/>
        </w:rPr>
        <w:t xml:space="preserve"> din subordine</w:t>
      </w:r>
      <w:r w:rsidRPr="008E5FEE">
        <w:rPr>
          <w:rFonts w:ascii="Times New Roman" w:hAnsi="Times New Roman"/>
          <w:sz w:val="24"/>
          <w:szCs w:val="24"/>
          <w:lang w:val="ro-RO" w:eastAsia="ro-RO"/>
        </w:rPr>
        <w:t xml:space="preserve">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 xml:space="preserve">i elaborează regulamentul de organizare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i func</w:t>
      </w:r>
      <w:r w:rsidR="00A90D17" w:rsidRPr="008E5FEE">
        <w:rPr>
          <w:rFonts w:ascii="Times New Roman" w:hAnsi="Times New Roman"/>
          <w:sz w:val="24"/>
          <w:szCs w:val="24"/>
          <w:lang w:val="ro-RO" w:eastAsia="ro-RO"/>
        </w:rPr>
        <w:t>ț</w:t>
      </w:r>
      <w:r w:rsidRPr="008E5FEE">
        <w:rPr>
          <w:rFonts w:ascii="Times New Roman" w:hAnsi="Times New Roman"/>
          <w:sz w:val="24"/>
          <w:szCs w:val="24"/>
          <w:lang w:val="ro-RO" w:eastAsia="ro-RO"/>
        </w:rPr>
        <w:t>ionare a acestora;</w:t>
      </w:r>
    </w:p>
    <w:p w14:paraId="2C045ECB" w14:textId="77777777" w:rsidR="008E5FEE" w:rsidRDefault="004F32FC" w:rsidP="008E5FEE">
      <w:pPr>
        <w:numPr>
          <w:ilvl w:val="0"/>
          <w:numId w:val="7"/>
        </w:numPr>
        <w:tabs>
          <w:tab w:val="left" w:pos="990"/>
        </w:tabs>
        <w:autoSpaceDE w:val="0"/>
        <w:autoSpaceDN w:val="0"/>
        <w:adjustRightInd w:val="0"/>
        <w:ind w:left="180" w:firstLine="540"/>
        <w:jc w:val="both"/>
        <w:rPr>
          <w:rFonts w:ascii="Times New Roman" w:hAnsi="Times New Roman"/>
          <w:sz w:val="24"/>
          <w:szCs w:val="24"/>
          <w:lang w:val="ro-RO" w:eastAsia="ro-RO"/>
        </w:rPr>
      </w:pPr>
      <w:r w:rsidRPr="008E5FEE">
        <w:rPr>
          <w:rFonts w:ascii="Times New Roman" w:hAnsi="Times New Roman"/>
          <w:sz w:val="24"/>
          <w:szCs w:val="24"/>
          <w:lang w:val="ro-RO" w:eastAsia="ro-RO"/>
        </w:rPr>
        <w:t>organizează activită</w:t>
      </w:r>
      <w:r w:rsidR="00A90D17" w:rsidRPr="008E5FEE">
        <w:rPr>
          <w:rFonts w:ascii="Times New Roman" w:hAnsi="Times New Roman"/>
          <w:sz w:val="24"/>
          <w:szCs w:val="24"/>
          <w:lang w:val="ro-RO" w:eastAsia="ro-RO"/>
        </w:rPr>
        <w:t>ț</w:t>
      </w:r>
      <w:r w:rsidRPr="008E5FEE">
        <w:rPr>
          <w:rFonts w:ascii="Times New Roman" w:hAnsi="Times New Roman"/>
          <w:sz w:val="24"/>
          <w:szCs w:val="24"/>
          <w:lang w:val="ro-RO" w:eastAsia="ro-RO"/>
        </w:rPr>
        <w:t>i de agrement, tabere de odihnă, tabere sociale, tabere tematice pentru copii, studen</w:t>
      </w:r>
      <w:r w:rsidR="00A90D17" w:rsidRPr="008E5FEE">
        <w:rPr>
          <w:rFonts w:ascii="Times New Roman" w:hAnsi="Times New Roman"/>
          <w:sz w:val="24"/>
          <w:szCs w:val="24"/>
          <w:lang w:val="ro-RO" w:eastAsia="ro-RO"/>
        </w:rPr>
        <w:t>ț</w:t>
      </w:r>
      <w:r w:rsidRPr="008E5FEE">
        <w:rPr>
          <w:rFonts w:ascii="Times New Roman" w:hAnsi="Times New Roman"/>
          <w:sz w:val="24"/>
          <w:szCs w:val="24"/>
          <w:lang w:val="ro-RO" w:eastAsia="ro-RO"/>
        </w:rPr>
        <w:t xml:space="preserve">i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 xml:space="preserve">i tineri, precum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 xml:space="preserve">i tabere pentru persoane cu </w:t>
      </w:r>
      <w:r w:rsidR="007D453C" w:rsidRPr="008E5FEE">
        <w:rPr>
          <w:rFonts w:ascii="Times New Roman" w:hAnsi="Times New Roman"/>
          <w:sz w:val="24"/>
          <w:szCs w:val="24"/>
          <w:lang w:val="ro-RO" w:eastAsia="ro-RO"/>
        </w:rPr>
        <w:t xml:space="preserve">dizabilități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 xml:space="preserve">i tabere pentru olimpici, conform unei </w:t>
      </w:r>
      <w:r w:rsidR="00F461F5" w:rsidRPr="008E5FEE">
        <w:rPr>
          <w:rFonts w:ascii="Times New Roman" w:hAnsi="Times New Roman"/>
          <w:sz w:val="24"/>
          <w:szCs w:val="24"/>
          <w:lang w:val="ro-RO" w:eastAsia="ro-RO"/>
        </w:rPr>
        <w:t>m</w:t>
      </w:r>
      <w:r w:rsidRPr="008E5FEE">
        <w:rPr>
          <w:rFonts w:ascii="Times New Roman" w:hAnsi="Times New Roman"/>
          <w:sz w:val="24"/>
          <w:szCs w:val="24"/>
          <w:lang w:val="ro-RO" w:eastAsia="ro-RO"/>
        </w:rPr>
        <w:t xml:space="preserve">etodologii aprobate prin ordin al ministrului tineretului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i sportului;</w:t>
      </w:r>
    </w:p>
    <w:p w14:paraId="4C2E6FA0" w14:textId="77777777" w:rsidR="008E5FEE" w:rsidRDefault="004F32FC" w:rsidP="008E5FEE">
      <w:pPr>
        <w:numPr>
          <w:ilvl w:val="0"/>
          <w:numId w:val="7"/>
        </w:numPr>
        <w:tabs>
          <w:tab w:val="left" w:pos="990"/>
        </w:tabs>
        <w:autoSpaceDE w:val="0"/>
        <w:autoSpaceDN w:val="0"/>
        <w:adjustRightInd w:val="0"/>
        <w:ind w:left="180" w:firstLine="540"/>
        <w:jc w:val="both"/>
        <w:rPr>
          <w:rFonts w:ascii="Times New Roman" w:hAnsi="Times New Roman"/>
          <w:sz w:val="24"/>
          <w:szCs w:val="24"/>
          <w:lang w:val="ro-RO" w:eastAsia="ro-RO"/>
        </w:rPr>
      </w:pPr>
      <w:r w:rsidRPr="008E5FEE">
        <w:rPr>
          <w:rFonts w:ascii="Times New Roman" w:hAnsi="Times New Roman"/>
          <w:sz w:val="24"/>
          <w:szCs w:val="24"/>
          <w:lang w:val="ro-RO" w:eastAsia="ro-RO"/>
        </w:rPr>
        <w:t xml:space="preserve">sprijină formarea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i dezvoltarea profesională continuă a tinerilor;</w:t>
      </w:r>
    </w:p>
    <w:p w14:paraId="55F94C5C" w14:textId="77777777" w:rsidR="008E5FEE" w:rsidRDefault="004F32FC" w:rsidP="008E5FEE">
      <w:pPr>
        <w:numPr>
          <w:ilvl w:val="0"/>
          <w:numId w:val="7"/>
        </w:numPr>
        <w:tabs>
          <w:tab w:val="left" w:pos="990"/>
        </w:tabs>
        <w:autoSpaceDE w:val="0"/>
        <w:autoSpaceDN w:val="0"/>
        <w:adjustRightInd w:val="0"/>
        <w:ind w:left="180" w:firstLine="540"/>
        <w:jc w:val="both"/>
        <w:rPr>
          <w:rFonts w:ascii="Times New Roman" w:hAnsi="Times New Roman"/>
          <w:sz w:val="24"/>
          <w:szCs w:val="24"/>
          <w:lang w:val="ro-RO" w:eastAsia="ro-RO"/>
        </w:rPr>
      </w:pPr>
      <w:r w:rsidRPr="008E5FEE">
        <w:rPr>
          <w:rFonts w:ascii="Times New Roman" w:hAnsi="Times New Roman"/>
          <w:sz w:val="24"/>
          <w:szCs w:val="24"/>
          <w:lang w:val="ro-RO" w:eastAsia="ro-RO"/>
        </w:rPr>
        <w:t xml:space="preserve">editează, produc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i difuzează materiale de specialitate, cuprinzând informa</w:t>
      </w:r>
      <w:r w:rsidR="00A90D17" w:rsidRPr="008E5FEE">
        <w:rPr>
          <w:rFonts w:ascii="Times New Roman" w:hAnsi="Times New Roman"/>
          <w:sz w:val="24"/>
          <w:szCs w:val="24"/>
          <w:lang w:val="ro-RO" w:eastAsia="ro-RO"/>
        </w:rPr>
        <w:t>ț</w:t>
      </w:r>
      <w:r w:rsidRPr="008E5FEE">
        <w:rPr>
          <w:rFonts w:ascii="Times New Roman" w:hAnsi="Times New Roman"/>
          <w:sz w:val="24"/>
          <w:szCs w:val="24"/>
          <w:lang w:val="ro-RO" w:eastAsia="ro-RO"/>
        </w:rPr>
        <w:t>ii utile tinerilor, institu</w:t>
      </w:r>
      <w:r w:rsidR="00A90D17" w:rsidRPr="008E5FEE">
        <w:rPr>
          <w:rFonts w:ascii="Times New Roman" w:hAnsi="Times New Roman"/>
          <w:sz w:val="24"/>
          <w:szCs w:val="24"/>
          <w:lang w:val="ro-RO" w:eastAsia="ro-RO"/>
        </w:rPr>
        <w:t>ț</w:t>
      </w:r>
      <w:r w:rsidRPr="008E5FEE">
        <w:rPr>
          <w:rFonts w:ascii="Times New Roman" w:hAnsi="Times New Roman"/>
          <w:sz w:val="24"/>
          <w:szCs w:val="24"/>
          <w:lang w:val="ro-RO" w:eastAsia="ro-RO"/>
        </w:rPr>
        <w:t xml:space="preserve">iilor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i organiza</w:t>
      </w:r>
      <w:r w:rsidR="00A90D17" w:rsidRPr="008E5FEE">
        <w:rPr>
          <w:rFonts w:ascii="Times New Roman" w:hAnsi="Times New Roman"/>
          <w:sz w:val="24"/>
          <w:szCs w:val="24"/>
          <w:lang w:val="ro-RO" w:eastAsia="ro-RO"/>
        </w:rPr>
        <w:t>ț</w:t>
      </w:r>
      <w:r w:rsidRPr="008E5FEE">
        <w:rPr>
          <w:rFonts w:ascii="Times New Roman" w:hAnsi="Times New Roman"/>
          <w:sz w:val="24"/>
          <w:szCs w:val="24"/>
          <w:lang w:val="ro-RO" w:eastAsia="ro-RO"/>
        </w:rPr>
        <w:t>iilor neguvernamentale implicate în activitatea de tineret din raza administrativ-teritorială;</w:t>
      </w:r>
    </w:p>
    <w:p w14:paraId="46916122" w14:textId="77777777" w:rsidR="008E5FEE" w:rsidRDefault="004F32FC" w:rsidP="008E5FEE">
      <w:pPr>
        <w:numPr>
          <w:ilvl w:val="0"/>
          <w:numId w:val="7"/>
        </w:numPr>
        <w:tabs>
          <w:tab w:val="left" w:pos="990"/>
        </w:tabs>
        <w:autoSpaceDE w:val="0"/>
        <w:autoSpaceDN w:val="0"/>
        <w:adjustRightInd w:val="0"/>
        <w:ind w:left="180" w:firstLine="540"/>
        <w:jc w:val="both"/>
        <w:rPr>
          <w:rFonts w:ascii="Times New Roman" w:hAnsi="Times New Roman"/>
          <w:sz w:val="24"/>
          <w:szCs w:val="24"/>
          <w:lang w:val="ro-RO" w:eastAsia="ro-RO"/>
        </w:rPr>
      </w:pPr>
      <w:r w:rsidRPr="008E5FEE">
        <w:rPr>
          <w:rFonts w:ascii="Times New Roman" w:hAnsi="Times New Roman"/>
          <w:sz w:val="24"/>
          <w:szCs w:val="24"/>
          <w:lang w:val="ro-RO" w:eastAsia="ro-RO"/>
        </w:rPr>
        <w:t>realizează eviden</w:t>
      </w:r>
      <w:r w:rsidR="00A90D17" w:rsidRPr="008E5FEE">
        <w:rPr>
          <w:rFonts w:ascii="Times New Roman" w:hAnsi="Times New Roman"/>
          <w:sz w:val="24"/>
          <w:szCs w:val="24"/>
          <w:lang w:val="ro-RO" w:eastAsia="ro-RO"/>
        </w:rPr>
        <w:t>ț</w:t>
      </w:r>
      <w:r w:rsidRPr="008E5FEE">
        <w:rPr>
          <w:rFonts w:ascii="Times New Roman" w:hAnsi="Times New Roman"/>
          <w:sz w:val="24"/>
          <w:szCs w:val="24"/>
          <w:lang w:val="ro-RO" w:eastAsia="ro-RO"/>
        </w:rPr>
        <w:t>a organiza</w:t>
      </w:r>
      <w:r w:rsidR="00A90D17" w:rsidRPr="008E5FEE">
        <w:rPr>
          <w:rFonts w:ascii="Times New Roman" w:hAnsi="Times New Roman"/>
          <w:sz w:val="24"/>
          <w:szCs w:val="24"/>
          <w:lang w:val="ro-RO" w:eastAsia="ro-RO"/>
        </w:rPr>
        <w:t>ț</w:t>
      </w:r>
      <w:r w:rsidRPr="008E5FEE">
        <w:rPr>
          <w:rFonts w:ascii="Times New Roman" w:hAnsi="Times New Roman"/>
          <w:sz w:val="24"/>
          <w:szCs w:val="24"/>
          <w:lang w:val="ro-RO" w:eastAsia="ro-RO"/>
        </w:rPr>
        <w:t>iilor neguvernamentale de/pentru tineret, din raza administrativ-teritorială, în vederea înscrierii acestora în Registrul Na</w:t>
      </w:r>
      <w:r w:rsidR="00A90D17" w:rsidRPr="008E5FEE">
        <w:rPr>
          <w:rFonts w:ascii="Times New Roman" w:hAnsi="Times New Roman"/>
          <w:sz w:val="24"/>
          <w:szCs w:val="24"/>
          <w:lang w:val="ro-RO" w:eastAsia="ro-RO"/>
        </w:rPr>
        <w:t>ț</w:t>
      </w:r>
      <w:r w:rsidRPr="008E5FEE">
        <w:rPr>
          <w:rFonts w:ascii="Times New Roman" w:hAnsi="Times New Roman"/>
          <w:sz w:val="24"/>
          <w:szCs w:val="24"/>
          <w:lang w:val="ro-RO" w:eastAsia="ro-RO"/>
        </w:rPr>
        <w:t>ional al Organiza</w:t>
      </w:r>
      <w:r w:rsidR="00A90D17" w:rsidRPr="008E5FEE">
        <w:rPr>
          <w:rFonts w:ascii="Times New Roman" w:hAnsi="Times New Roman"/>
          <w:sz w:val="24"/>
          <w:szCs w:val="24"/>
          <w:lang w:val="ro-RO" w:eastAsia="ro-RO"/>
        </w:rPr>
        <w:t>ț</w:t>
      </w:r>
      <w:r w:rsidRPr="008E5FEE">
        <w:rPr>
          <w:rFonts w:ascii="Times New Roman" w:hAnsi="Times New Roman"/>
          <w:sz w:val="24"/>
          <w:szCs w:val="24"/>
          <w:lang w:val="ro-RO" w:eastAsia="ro-RO"/>
        </w:rPr>
        <w:t>iilor Neguvernamentale de/pentru Tineret;</w:t>
      </w:r>
    </w:p>
    <w:p w14:paraId="6F4D59C7" w14:textId="77777777" w:rsidR="008E5FEE" w:rsidRDefault="004F32FC" w:rsidP="008E5FEE">
      <w:pPr>
        <w:numPr>
          <w:ilvl w:val="0"/>
          <w:numId w:val="7"/>
        </w:numPr>
        <w:tabs>
          <w:tab w:val="left" w:pos="990"/>
        </w:tabs>
        <w:autoSpaceDE w:val="0"/>
        <w:autoSpaceDN w:val="0"/>
        <w:adjustRightInd w:val="0"/>
        <w:ind w:left="180" w:firstLine="540"/>
        <w:jc w:val="both"/>
        <w:rPr>
          <w:rFonts w:ascii="Times New Roman" w:hAnsi="Times New Roman"/>
          <w:sz w:val="24"/>
          <w:szCs w:val="24"/>
          <w:lang w:val="ro-RO" w:eastAsia="ro-RO"/>
        </w:rPr>
      </w:pPr>
      <w:r w:rsidRPr="008E5FEE">
        <w:rPr>
          <w:rFonts w:ascii="Times New Roman" w:hAnsi="Times New Roman"/>
          <w:sz w:val="24"/>
          <w:szCs w:val="24"/>
          <w:lang w:val="ro-RO" w:eastAsia="ro-RO"/>
        </w:rPr>
        <w:t>înfiin</w:t>
      </w:r>
      <w:r w:rsidR="00A90D17" w:rsidRPr="008E5FEE">
        <w:rPr>
          <w:rFonts w:ascii="Times New Roman" w:hAnsi="Times New Roman"/>
          <w:sz w:val="24"/>
          <w:szCs w:val="24"/>
          <w:lang w:val="ro-RO" w:eastAsia="ro-RO"/>
        </w:rPr>
        <w:t>ț</w:t>
      </w:r>
      <w:r w:rsidRPr="008E5FEE">
        <w:rPr>
          <w:rFonts w:ascii="Times New Roman" w:hAnsi="Times New Roman"/>
          <w:sz w:val="24"/>
          <w:szCs w:val="24"/>
          <w:lang w:val="ro-RO" w:eastAsia="ro-RO"/>
        </w:rPr>
        <w:t xml:space="preserve">ează centre de tineret, pentru derularea de programe, proiecte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i activită</w:t>
      </w:r>
      <w:r w:rsidR="00A90D17" w:rsidRPr="008E5FEE">
        <w:rPr>
          <w:rFonts w:ascii="Times New Roman" w:hAnsi="Times New Roman"/>
          <w:sz w:val="24"/>
          <w:szCs w:val="24"/>
          <w:lang w:val="ro-RO" w:eastAsia="ro-RO"/>
        </w:rPr>
        <w:t>ț</w:t>
      </w:r>
      <w:r w:rsidRPr="008E5FEE">
        <w:rPr>
          <w:rFonts w:ascii="Times New Roman" w:hAnsi="Times New Roman"/>
          <w:sz w:val="24"/>
          <w:szCs w:val="24"/>
          <w:lang w:val="ro-RO" w:eastAsia="ro-RO"/>
        </w:rPr>
        <w:t xml:space="preserve">i de informare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i consiliere pentru tineret</w:t>
      </w:r>
      <w:r w:rsidR="00E615C6" w:rsidRPr="008E5FEE">
        <w:rPr>
          <w:rFonts w:ascii="Times New Roman" w:hAnsi="Times New Roman"/>
          <w:sz w:val="24"/>
          <w:szCs w:val="24"/>
          <w:lang w:val="ro-RO" w:eastAsia="ro-RO"/>
        </w:rPr>
        <w:t xml:space="preserve"> care se vor desfășura în conformitate cu prioritățile cuprinse în Strategia Națională pentru Tineret</w:t>
      </w:r>
      <w:r w:rsidRPr="008E5FEE">
        <w:rPr>
          <w:rFonts w:ascii="Times New Roman" w:hAnsi="Times New Roman"/>
          <w:sz w:val="24"/>
          <w:szCs w:val="24"/>
          <w:lang w:val="ro-RO" w:eastAsia="ro-RO"/>
        </w:rPr>
        <w:t>;</w:t>
      </w:r>
    </w:p>
    <w:p w14:paraId="614F9A9E" w14:textId="77777777" w:rsidR="008E5FEE" w:rsidRDefault="004F32FC" w:rsidP="008E5FEE">
      <w:pPr>
        <w:numPr>
          <w:ilvl w:val="0"/>
          <w:numId w:val="7"/>
        </w:numPr>
        <w:tabs>
          <w:tab w:val="left" w:pos="990"/>
        </w:tabs>
        <w:autoSpaceDE w:val="0"/>
        <w:autoSpaceDN w:val="0"/>
        <w:adjustRightInd w:val="0"/>
        <w:ind w:left="180" w:firstLine="540"/>
        <w:jc w:val="both"/>
        <w:rPr>
          <w:rFonts w:ascii="Times New Roman" w:hAnsi="Times New Roman"/>
          <w:sz w:val="24"/>
          <w:szCs w:val="24"/>
          <w:lang w:val="ro-RO" w:eastAsia="ro-RO"/>
        </w:rPr>
      </w:pPr>
      <w:r w:rsidRPr="008E5FEE">
        <w:rPr>
          <w:rFonts w:ascii="Times New Roman" w:hAnsi="Times New Roman"/>
          <w:sz w:val="24"/>
          <w:szCs w:val="24"/>
          <w:lang w:val="ro-RO" w:eastAsia="ro-RO"/>
        </w:rPr>
        <w:t xml:space="preserve">organizează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 xml:space="preserve">i implementează programe cu caracter social pentru copii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i tineri, cu precădere pentru cei din grupuri vulnerabile</w:t>
      </w:r>
      <w:r w:rsidR="00F461F5" w:rsidRPr="008E5FEE">
        <w:rPr>
          <w:rFonts w:ascii="Times New Roman" w:hAnsi="Times New Roman"/>
          <w:sz w:val="24"/>
          <w:szCs w:val="24"/>
          <w:lang w:val="ro-RO" w:eastAsia="ro-RO"/>
        </w:rPr>
        <w:t>,</w:t>
      </w:r>
      <w:r w:rsidRPr="008E5FEE">
        <w:rPr>
          <w:rFonts w:ascii="Times New Roman" w:hAnsi="Times New Roman"/>
          <w:sz w:val="24"/>
          <w:szCs w:val="24"/>
          <w:lang w:val="ro-RO" w:eastAsia="ro-RO"/>
        </w:rPr>
        <w:t xml:space="preserve"> stabilite prin metodologii aprobate prin hotărâre a organului deliberativ;</w:t>
      </w:r>
    </w:p>
    <w:p w14:paraId="6B7664BB" w14:textId="77777777" w:rsidR="008E5FEE" w:rsidRDefault="00A90D17" w:rsidP="008E5FEE">
      <w:pPr>
        <w:numPr>
          <w:ilvl w:val="0"/>
          <w:numId w:val="7"/>
        </w:numPr>
        <w:tabs>
          <w:tab w:val="left" w:pos="990"/>
        </w:tabs>
        <w:autoSpaceDE w:val="0"/>
        <w:autoSpaceDN w:val="0"/>
        <w:adjustRightInd w:val="0"/>
        <w:ind w:left="180" w:firstLine="540"/>
        <w:jc w:val="both"/>
        <w:rPr>
          <w:rFonts w:ascii="Times New Roman" w:hAnsi="Times New Roman"/>
          <w:sz w:val="24"/>
          <w:szCs w:val="24"/>
          <w:lang w:val="ro-RO" w:eastAsia="ro-RO"/>
        </w:rPr>
      </w:pPr>
      <w:r w:rsidRPr="008E5FEE">
        <w:rPr>
          <w:rFonts w:ascii="Times New Roman" w:hAnsi="Times New Roman"/>
          <w:sz w:val="24"/>
          <w:szCs w:val="24"/>
          <w:lang w:val="ro-RO" w:eastAsia="ro-RO"/>
        </w:rPr>
        <w:t>ț</w:t>
      </w:r>
      <w:r w:rsidR="004F32FC" w:rsidRPr="008E5FEE">
        <w:rPr>
          <w:rFonts w:ascii="Times New Roman" w:hAnsi="Times New Roman"/>
          <w:sz w:val="24"/>
          <w:szCs w:val="24"/>
          <w:lang w:val="ro-RO" w:eastAsia="ro-RO"/>
        </w:rPr>
        <w:t>in eviden</w:t>
      </w:r>
      <w:r w:rsidRPr="008E5FEE">
        <w:rPr>
          <w:rFonts w:ascii="Times New Roman" w:hAnsi="Times New Roman"/>
          <w:sz w:val="24"/>
          <w:szCs w:val="24"/>
          <w:lang w:val="ro-RO" w:eastAsia="ro-RO"/>
        </w:rPr>
        <w:t>ț</w:t>
      </w:r>
      <w:r w:rsidR="004F32FC" w:rsidRPr="008E5FEE">
        <w:rPr>
          <w:rFonts w:ascii="Times New Roman" w:hAnsi="Times New Roman"/>
          <w:sz w:val="24"/>
          <w:szCs w:val="24"/>
          <w:lang w:val="ro-RO" w:eastAsia="ro-RO"/>
        </w:rPr>
        <w:t>a structurilor sportive fără personalitate juridică din jude</w:t>
      </w:r>
      <w:r w:rsidRPr="008E5FEE">
        <w:rPr>
          <w:rFonts w:ascii="Times New Roman" w:hAnsi="Times New Roman"/>
          <w:sz w:val="24"/>
          <w:szCs w:val="24"/>
          <w:lang w:val="ro-RO" w:eastAsia="ro-RO"/>
        </w:rPr>
        <w:t>ț</w:t>
      </w:r>
      <w:r w:rsidR="004F32FC" w:rsidRPr="008E5FEE">
        <w:rPr>
          <w:rFonts w:ascii="Times New Roman" w:hAnsi="Times New Roman"/>
          <w:sz w:val="24"/>
          <w:szCs w:val="24"/>
          <w:lang w:val="ro-RO" w:eastAsia="ro-RO"/>
        </w:rPr>
        <w:t xml:space="preserve"> </w:t>
      </w:r>
      <w:r w:rsidRPr="008E5FEE">
        <w:rPr>
          <w:rFonts w:ascii="Times New Roman" w:hAnsi="Times New Roman"/>
          <w:sz w:val="24"/>
          <w:szCs w:val="24"/>
          <w:lang w:val="ro-RO" w:eastAsia="ro-RO"/>
        </w:rPr>
        <w:t>ș</w:t>
      </w:r>
      <w:r w:rsidR="004F32FC" w:rsidRPr="008E5FEE">
        <w:rPr>
          <w:rFonts w:ascii="Times New Roman" w:hAnsi="Times New Roman"/>
          <w:sz w:val="24"/>
          <w:szCs w:val="24"/>
          <w:lang w:val="ro-RO" w:eastAsia="ro-RO"/>
        </w:rPr>
        <w:t xml:space="preserve">i </w:t>
      </w:r>
      <w:r w:rsidR="00F461F5" w:rsidRPr="008E5FEE">
        <w:rPr>
          <w:rFonts w:ascii="Times New Roman" w:hAnsi="Times New Roman"/>
          <w:sz w:val="24"/>
          <w:szCs w:val="24"/>
          <w:lang w:val="ro-RO" w:eastAsia="ro-RO"/>
        </w:rPr>
        <w:t xml:space="preserve">le </w:t>
      </w:r>
      <w:r w:rsidR="004F32FC" w:rsidRPr="008E5FEE">
        <w:rPr>
          <w:rFonts w:ascii="Times New Roman" w:hAnsi="Times New Roman"/>
          <w:sz w:val="24"/>
          <w:szCs w:val="24"/>
          <w:lang w:val="ro-RO" w:eastAsia="ro-RO"/>
        </w:rPr>
        <w:t xml:space="preserve">acordă </w:t>
      </w:r>
      <w:r w:rsidR="00F461F5" w:rsidRPr="008E5FEE">
        <w:rPr>
          <w:rFonts w:ascii="Times New Roman" w:hAnsi="Times New Roman"/>
          <w:sz w:val="24"/>
          <w:szCs w:val="24"/>
          <w:lang w:val="ro-RO" w:eastAsia="ro-RO"/>
        </w:rPr>
        <w:t xml:space="preserve">acestora </w:t>
      </w:r>
      <w:r w:rsidR="004F32FC" w:rsidRPr="008E5FEE">
        <w:rPr>
          <w:rFonts w:ascii="Times New Roman" w:hAnsi="Times New Roman"/>
          <w:sz w:val="24"/>
          <w:szCs w:val="24"/>
          <w:lang w:val="ro-RO" w:eastAsia="ro-RO"/>
        </w:rPr>
        <w:t xml:space="preserve">certificat de identitate sportivă, prin înscrierea </w:t>
      </w:r>
      <w:r w:rsidR="00F461F5" w:rsidRPr="008E5FEE">
        <w:rPr>
          <w:rFonts w:ascii="Times New Roman" w:hAnsi="Times New Roman"/>
          <w:sz w:val="24"/>
          <w:szCs w:val="24"/>
          <w:lang w:val="ro-RO" w:eastAsia="ro-RO"/>
        </w:rPr>
        <w:t xml:space="preserve">lor </w:t>
      </w:r>
      <w:r w:rsidR="004F32FC" w:rsidRPr="008E5FEE">
        <w:rPr>
          <w:rFonts w:ascii="Times New Roman" w:hAnsi="Times New Roman"/>
          <w:sz w:val="24"/>
          <w:szCs w:val="24"/>
          <w:lang w:val="ro-RO" w:eastAsia="ro-RO"/>
        </w:rPr>
        <w:t xml:space="preserve">în </w:t>
      </w:r>
      <w:proofErr w:type="spellStart"/>
      <w:r w:rsidR="004F32FC" w:rsidRPr="008E5FEE">
        <w:rPr>
          <w:rFonts w:ascii="Times New Roman" w:hAnsi="Times New Roman"/>
          <w:sz w:val="24"/>
          <w:szCs w:val="24"/>
          <w:lang w:val="ro-RO" w:eastAsia="ro-RO"/>
        </w:rPr>
        <w:t>Subregistrul</w:t>
      </w:r>
      <w:proofErr w:type="spellEnd"/>
      <w:r w:rsidR="004F32FC" w:rsidRPr="008E5FEE">
        <w:rPr>
          <w:rFonts w:ascii="Times New Roman" w:hAnsi="Times New Roman"/>
          <w:sz w:val="24"/>
          <w:szCs w:val="24"/>
          <w:lang w:val="ro-RO" w:eastAsia="ro-RO"/>
        </w:rPr>
        <w:t xml:space="preserve"> sportiv</w:t>
      </w:r>
      <w:r w:rsidR="009E1346" w:rsidRPr="008E5FEE">
        <w:rPr>
          <w:rFonts w:ascii="Times New Roman" w:hAnsi="Times New Roman"/>
          <w:sz w:val="24"/>
          <w:szCs w:val="24"/>
          <w:lang w:val="ro-RO" w:eastAsia="ro-RO"/>
        </w:rPr>
        <w:t xml:space="preserve"> aflat în administrarea Ministerului Tineretului și Sportului</w:t>
      </w:r>
      <w:r w:rsidR="00800EF3" w:rsidRPr="008E5FEE">
        <w:rPr>
          <w:rFonts w:ascii="Times New Roman" w:hAnsi="Times New Roman"/>
          <w:sz w:val="24"/>
          <w:szCs w:val="24"/>
          <w:lang w:val="ro-RO" w:eastAsia="ro-RO"/>
        </w:rPr>
        <w:t xml:space="preserve">. </w:t>
      </w:r>
      <w:proofErr w:type="spellStart"/>
      <w:r w:rsidR="00E615C6" w:rsidRPr="008E5FEE">
        <w:rPr>
          <w:rFonts w:ascii="Times New Roman" w:hAnsi="Times New Roman"/>
          <w:sz w:val="24"/>
          <w:szCs w:val="24"/>
          <w:lang w:val="ro-RO" w:eastAsia="ro-RO"/>
        </w:rPr>
        <w:t>Subregistrul</w:t>
      </w:r>
      <w:proofErr w:type="spellEnd"/>
      <w:r w:rsidR="00E615C6" w:rsidRPr="008E5FEE">
        <w:rPr>
          <w:rFonts w:ascii="Times New Roman" w:hAnsi="Times New Roman"/>
          <w:sz w:val="24"/>
          <w:szCs w:val="24"/>
          <w:lang w:val="ro-RO" w:eastAsia="ro-RO"/>
        </w:rPr>
        <w:t xml:space="preserve"> sportiv se centralizează numeric și nominal de Ministerul Tineretului și Sportului</w:t>
      </w:r>
      <w:r w:rsidR="007D548A" w:rsidRPr="008E5FEE">
        <w:rPr>
          <w:rFonts w:ascii="Times New Roman" w:hAnsi="Times New Roman"/>
          <w:sz w:val="24"/>
          <w:szCs w:val="24"/>
          <w:lang w:val="ro-RO" w:eastAsia="ro-RO"/>
        </w:rPr>
        <w:t>, înregistrările urmând a fi comunicate în termen de trei zile lucrătoare</w:t>
      </w:r>
      <w:r w:rsidR="004F32FC" w:rsidRPr="008E5FEE">
        <w:rPr>
          <w:rFonts w:ascii="Times New Roman" w:hAnsi="Times New Roman"/>
          <w:sz w:val="24"/>
          <w:szCs w:val="24"/>
          <w:lang w:val="ro-RO" w:eastAsia="ro-RO"/>
        </w:rPr>
        <w:t>;</w:t>
      </w:r>
    </w:p>
    <w:p w14:paraId="122DF1FB" w14:textId="77777777" w:rsidR="008E5FEE" w:rsidRDefault="004F32FC" w:rsidP="008E5FEE">
      <w:pPr>
        <w:numPr>
          <w:ilvl w:val="0"/>
          <w:numId w:val="7"/>
        </w:numPr>
        <w:tabs>
          <w:tab w:val="left" w:pos="990"/>
        </w:tabs>
        <w:autoSpaceDE w:val="0"/>
        <w:autoSpaceDN w:val="0"/>
        <w:adjustRightInd w:val="0"/>
        <w:ind w:left="180" w:firstLine="540"/>
        <w:jc w:val="both"/>
        <w:rPr>
          <w:rFonts w:ascii="Times New Roman" w:hAnsi="Times New Roman"/>
          <w:sz w:val="24"/>
          <w:szCs w:val="24"/>
          <w:lang w:val="ro-RO" w:eastAsia="ro-RO"/>
        </w:rPr>
      </w:pPr>
      <w:r w:rsidRPr="008E5FEE">
        <w:rPr>
          <w:rFonts w:ascii="Times New Roman" w:hAnsi="Times New Roman"/>
          <w:sz w:val="24"/>
          <w:szCs w:val="24"/>
          <w:lang w:val="ro-RO" w:eastAsia="ro-RO"/>
        </w:rPr>
        <w:t>finan</w:t>
      </w:r>
      <w:r w:rsidR="00A90D17" w:rsidRPr="008E5FEE">
        <w:rPr>
          <w:rFonts w:ascii="Times New Roman" w:hAnsi="Times New Roman"/>
          <w:sz w:val="24"/>
          <w:szCs w:val="24"/>
          <w:lang w:val="ro-RO" w:eastAsia="ro-RO"/>
        </w:rPr>
        <w:t>ț</w:t>
      </w:r>
      <w:r w:rsidRPr="008E5FEE">
        <w:rPr>
          <w:rFonts w:ascii="Times New Roman" w:hAnsi="Times New Roman"/>
          <w:sz w:val="24"/>
          <w:szCs w:val="24"/>
          <w:lang w:val="ro-RO" w:eastAsia="ro-RO"/>
        </w:rPr>
        <w:t xml:space="preserve">ează, pe bază de contract, în limita sumei prevăzute în bugetul de venituri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i cheltuieli cu această destina</w:t>
      </w:r>
      <w:r w:rsidR="00A90D17" w:rsidRPr="008E5FEE">
        <w:rPr>
          <w:rFonts w:ascii="Times New Roman" w:hAnsi="Times New Roman"/>
          <w:sz w:val="24"/>
          <w:szCs w:val="24"/>
          <w:lang w:val="ro-RO" w:eastAsia="ro-RO"/>
        </w:rPr>
        <w:t>ț</w:t>
      </w:r>
      <w:r w:rsidRPr="008E5FEE">
        <w:rPr>
          <w:rFonts w:ascii="Times New Roman" w:hAnsi="Times New Roman"/>
          <w:sz w:val="24"/>
          <w:szCs w:val="24"/>
          <w:lang w:val="ro-RO" w:eastAsia="ro-RO"/>
        </w:rPr>
        <w:t>ie, programele sportive ale asocia</w:t>
      </w:r>
      <w:r w:rsidR="00A90D17" w:rsidRPr="008E5FEE">
        <w:rPr>
          <w:rFonts w:ascii="Times New Roman" w:hAnsi="Times New Roman"/>
          <w:sz w:val="24"/>
          <w:szCs w:val="24"/>
          <w:lang w:val="ro-RO" w:eastAsia="ro-RO"/>
        </w:rPr>
        <w:t>ț</w:t>
      </w:r>
      <w:r w:rsidRPr="008E5FEE">
        <w:rPr>
          <w:rFonts w:ascii="Times New Roman" w:hAnsi="Times New Roman"/>
          <w:sz w:val="24"/>
          <w:szCs w:val="24"/>
          <w:lang w:val="ro-RO" w:eastAsia="ro-RO"/>
        </w:rPr>
        <w:t>iilor jude</w:t>
      </w:r>
      <w:r w:rsidR="00A90D17" w:rsidRPr="008E5FEE">
        <w:rPr>
          <w:rFonts w:ascii="Times New Roman" w:hAnsi="Times New Roman"/>
          <w:sz w:val="24"/>
          <w:szCs w:val="24"/>
          <w:lang w:val="ro-RO" w:eastAsia="ro-RO"/>
        </w:rPr>
        <w:t>ț</w:t>
      </w:r>
      <w:r w:rsidRPr="008E5FEE">
        <w:rPr>
          <w:rFonts w:ascii="Times New Roman" w:hAnsi="Times New Roman"/>
          <w:sz w:val="24"/>
          <w:szCs w:val="24"/>
          <w:lang w:val="ro-RO" w:eastAsia="ro-RO"/>
        </w:rPr>
        <w:t xml:space="preserve">ene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i ale municipiului Bucure</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 xml:space="preserve">ti pe ramuri de sport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 xml:space="preserve">i ale cluburilor sportive de drept privat, aflate în raza </w:t>
      </w:r>
      <w:r w:rsidR="009E08E0" w:rsidRPr="008E5FEE">
        <w:rPr>
          <w:rFonts w:ascii="Times New Roman" w:hAnsi="Times New Roman"/>
          <w:sz w:val="24"/>
          <w:szCs w:val="24"/>
          <w:lang w:val="ro-RO" w:eastAsia="ro-RO"/>
        </w:rPr>
        <w:t xml:space="preserve">lor </w:t>
      </w:r>
      <w:r w:rsidRPr="008E5FEE">
        <w:rPr>
          <w:rFonts w:ascii="Times New Roman" w:hAnsi="Times New Roman"/>
          <w:sz w:val="24"/>
          <w:szCs w:val="24"/>
          <w:lang w:val="ro-RO" w:eastAsia="ro-RO"/>
        </w:rPr>
        <w:t>administrativ-teritorială;</w:t>
      </w:r>
    </w:p>
    <w:p w14:paraId="2751638B" w14:textId="77777777" w:rsidR="008E5FEE" w:rsidRDefault="0076399D" w:rsidP="008E5FEE">
      <w:pPr>
        <w:numPr>
          <w:ilvl w:val="0"/>
          <w:numId w:val="7"/>
        </w:numPr>
        <w:tabs>
          <w:tab w:val="left" w:pos="990"/>
        </w:tabs>
        <w:autoSpaceDE w:val="0"/>
        <w:autoSpaceDN w:val="0"/>
        <w:adjustRightInd w:val="0"/>
        <w:ind w:left="180" w:firstLine="540"/>
        <w:jc w:val="both"/>
        <w:rPr>
          <w:rFonts w:ascii="Times New Roman" w:hAnsi="Times New Roman"/>
          <w:sz w:val="24"/>
          <w:szCs w:val="24"/>
          <w:lang w:val="ro-RO" w:eastAsia="ro-RO"/>
        </w:rPr>
      </w:pPr>
      <w:r w:rsidRPr="008E5FEE">
        <w:rPr>
          <w:rFonts w:ascii="Times New Roman" w:hAnsi="Times New Roman"/>
          <w:sz w:val="24"/>
          <w:szCs w:val="24"/>
          <w:lang w:val="ro-RO" w:eastAsia="ro-RO"/>
        </w:rPr>
        <w:t>finanțează programe speciale pentru sportivi, secții sau echipe din raza administrativ-teritorială;</w:t>
      </w:r>
    </w:p>
    <w:p w14:paraId="5056A14F" w14:textId="77777777" w:rsidR="008E5FEE" w:rsidRDefault="004F32FC" w:rsidP="008E5FEE">
      <w:pPr>
        <w:numPr>
          <w:ilvl w:val="0"/>
          <w:numId w:val="7"/>
        </w:numPr>
        <w:tabs>
          <w:tab w:val="left" w:pos="990"/>
        </w:tabs>
        <w:autoSpaceDE w:val="0"/>
        <w:autoSpaceDN w:val="0"/>
        <w:adjustRightInd w:val="0"/>
        <w:ind w:left="180" w:firstLine="540"/>
        <w:jc w:val="both"/>
        <w:rPr>
          <w:rFonts w:ascii="Times New Roman" w:hAnsi="Times New Roman"/>
          <w:sz w:val="24"/>
          <w:szCs w:val="24"/>
          <w:lang w:val="ro-RO" w:eastAsia="ro-RO"/>
        </w:rPr>
      </w:pPr>
      <w:r w:rsidRPr="008E5FEE">
        <w:rPr>
          <w:rFonts w:ascii="Times New Roman" w:hAnsi="Times New Roman"/>
          <w:sz w:val="24"/>
          <w:szCs w:val="24"/>
          <w:lang w:val="ro-RO" w:eastAsia="ro-RO"/>
        </w:rPr>
        <w:t xml:space="preserve">colaborează cu inspectoratele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colare jude</w:t>
      </w:r>
      <w:r w:rsidR="00A90D17" w:rsidRPr="008E5FEE">
        <w:rPr>
          <w:rFonts w:ascii="Times New Roman" w:hAnsi="Times New Roman"/>
          <w:sz w:val="24"/>
          <w:szCs w:val="24"/>
          <w:lang w:val="ro-RO" w:eastAsia="ro-RO"/>
        </w:rPr>
        <w:t>ț</w:t>
      </w:r>
      <w:r w:rsidRPr="008E5FEE">
        <w:rPr>
          <w:rFonts w:ascii="Times New Roman" w:hAnsi="Times New Roman"/>
          <w:sz w:val="24"/>
          <w:szCs w:val="24"/>
          <w:lang w:val="ro-RO" w:eastAsia="ro-RO"/>
        </w:rPr>
        <w:t>ene, unită</w:t>
      </w:r>
      <w:r w:rsidR="00A90D17" w:rsidRPr="008E5FEE">
        <w:rPr>
          <w:rFonts w:ascii="Times New Roman" w:hAnsi="Times New Roman"/>
          <w:sz w:val="24"/>
          <w:szCs w:val="24"/>
          <w:lang w:val="ro-RO" w:eastAsia="ro-RO"/>
        </w:rPr>
        <w:t>ț</w:t>
      </w:r>
      <w:r w:rsidRPr="008E5FEE">
        <w:rPr>
          <w:rFonts w:ascii="Times New Roman" w:hAnsi="Times New Roman"/>
          <w:sz w:val="24"/>
          <w:szCs w:val="24"/>
          <w:lang w:val="ro-RO" w:eastAsia="ro-RO"/>
        </w:rPr>
        <w:t>ile de învă</w:t>
      </w:r>
      <w:r w:rsidR="00A90D17" w:rsidRPr="008E5FEE">
        <w:rPr>
          <w:rFonts w:ascii="Times New Roman" w:hAnsi="Times New Roman"/>
          <w:sz w:val="24"/>
          <w:szCs w:val="24"/>
          <w:lang w:val="ro-RO" w:eastAsia="ro-RO"/>
        </w:rPr>
        <w:t>ț</w:t>
      </w:r>
      <w:r w:rsidRPr="008E5FEE">
        <w:rPr>
          <w:rFonts w:ascii="Times New Roman" w:hAnsi="Times New Roman"/>
          <w:sz w:val="24"/>
          <w:szCs w:val="24"/>
          <w:lang w:val="ro-RO" w:eastAsia="ro-RO"/>
        </w:rPr>
        <w:t xml:space="preserve">ământ preuniversitar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i cu institu</w:t>
      </w:r>
      <w:r w:rsidR="00A90D17" w:rsidRPr="008E5FEE">
        <w:rPr>
          <w:rFonts w:ascii="Times New Roman" w:hAnsi="Times New Roman"/>
          <w:sz w:val="24"/>
          <w:szCs w:val="24"/>
          <w:lang w:val="ro-RO" w:eastAsia="ro-RO"/>
        </w:rPr>
        <w:t>ț</w:t>
      </w:r>
      <w:r w:rsidRPr="008E5FEE">
        <w:rPr>
          <w:rFonts w:ascii="Times New Roman" w:hAnsi="Times New Roman"/>
          <w:sz w:val="24"/>
          <w:szCs w:val="24"/>
          <w:lang w:val="ro-RO" w:eastAsia="ro-RO"/>
        </w:rPr>
        <w:t>iile de învă</w:t>
      </w:r>
      <w:r w:rsidR="00A90D17" w:rsidRPr="008E5FEE">
        <w:rPr>
          <w:rFonts w:ascii="Times New Roman" w:hAnsi="Times New Roman"/>
          <w:sz w:val="24"/>
          <w:szCs w:val="24"/>
          <w:lang w:val="ro-RO" w:eastAsia="ro-RO"/>
        </w:rPr>
        <w:t>ț</w:t>
      </w:r>
      <w:r w:rsidRPr="008E5FEE">
        <w:rPr>
          <w:rFonts w:ascii="Times New Roman" w:hAnsi="Times New Roman"/>
          <w:sz w:val="24"/>
          <w:szCs w:val="24"/>
          <w:lang w:val="ro-RO" w:eastAsia="ro-RO"/>
        </w:rPr>
        <w:t xml:space="preserve">ământ superior pentru organizarea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 xml:space="preserve">i dezvoltarea sportului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 xml:space="preserve">colar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 xml:space="preserve">i universitar, pe raza </w:t>
      </w:r>
      <w:r w:rsidR="007D548A" w:rsidRPr="008E5FEE">
        <w:rPr>
          <w:rFonts w:ascii="Times New Roman" w:hAnsi="Times New Roman"/>
          <w:sz w:val="24"/>
          <w:szCs w:val="24"/>
          <w:lang w:val="ro-RO" w:eastAsia="ro-RO"/>
        </w:rPr>
        <w:t>administrativ-</w:t>
      </w:r>
      <w:r w:rsidRPr="008E5FEE">
        <w:rPr>
          <w:rFonts w:ascii="Times New Roman" w:hAnsi="Times New Roman"/>
          <w:sz w:val="24"/>
          <w:szCs w:val="24"/>
          <w:lang w:val="ro-RO" w:eastAsia="ro-RO"/>
        </w:rPr>
        <w:t xml:space="preserve">teritorială, precum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 xml:space="preserve">i pentru formarea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i dezvoltarea profesională continuă a instructorilor sportivi, în condi</w:t>
      </w:r>
      <w:r w:rsidR="00A90D17" w:rsidRPr="008E5FEE">
        <w:rPr>
          <w:rFonts w:ascii="Times New Roman" w:hAnsi="Times New Roman"/>
          <w:sz w:val="24"/>
          <w:szCs w:val="24"/>
          <w:lang w:val="ro-RO" w:eastAsia="ro-RO"/>
        </w:rPr>
        <w:t>ț</w:t>
      </w:r>
      <w:r w:rsidRPr="008E5FEE">
        <w:rPr>
          <w:rFonts w:ascii="Times New Roman" w:hAnsi="Times New Roman"/>
          <w:sz w:val="24"/>
          <w:szCs w:val="24"/>
          <w:lang w:val="ro-RO" w:eastAsia="ro-RO"/>
        </w:rPr>
        <w:t>iile legii;</w:t>
      </w:r>
    </w:p>
    <w:p w14:paraId="7C164DFF" w14:textId="77777777" w:rsidR="008E5FEE" w:rsidRDefault="004F32FC" w:rsidP="008E5FEE">
      <w:pPr>
        <w:numPr>
          <w:ilvl w:val="0"/>
          <w:numId w:val="7"/>
        </w:numPr>
        <w:tabs>
          <w:tab w:val="left" w:pos="990"/>
        </w:tabs>
        <w:autoSpaceDE w:val="0"/>
        <w:autoSpaceDN w:val="0"/>
        <w:adjustRightInd w:val="0"/>
        <w:ind w:left="180" w:firstLine="540"/>
        <w:jc w:val="both"/>
        <w:rPr>
          <w:rFonts w:ascii="Times New Roman" w:hAnsi="Times New Roman"/>
          <w:sz w:val="24"/>
          <w:szCs w:val="24"/>
          <w:lang w:val="ro-RO" w:eastAsia="ro-RO"/>
        </w:rPr>
      </w:pPr>
      <w:r w:rsidRPr="008E5FEE">
        <w:rPr>
          <w:rFonts w:ascii="Times New Roman" w:hAnsi="Times New Roman"/>
          <w:sz w:val="24"/>
          <w:szCs w:val="24"/>
          <w:lang w:val="ro-RO" w:eastAsia="ro-RO"/>
        </w:rPr>
        <w:t>ini</w:t>
      </w:r>
      <w:r w:rsidR="00A90D17" w:rsidRPr="008E5FEE">
        <w:rPr>
          <w:rFonts w:ascii="Times New Roman" w:hAnsi="Times New Roman"/>
          <w:sz w:val="24"/>
          <w:szCs w:val="24"/>
          <w:lang w:val="ro-RO" w:eastAsia="ro-RO"/>
        </w:rPr>
        <w:t>ț</w:t>
      </w:r>
      <w:r w:rsidRPr="008E5FEE">
        <w:rPr>
          <w:rFonts w:ascii="Times New Roman" w:hAnsi="Times New Roman"/>
          <w:sz w:val="24"/>
          <w:szCs w:val="24"/>
          <w:lang w:val="ro-RO" w:eastAsia="ro-RO"/>
        </w:rPr>
        <w:t>iază măsurile necesare pentru prevenirea violen</w:t>
      </w:r>
      <w:r w:rsidR="00A90D17" w:rsidRPr="008E5FEE">
        <w:rPr>
          <w:rFonts w:ascii="Times New Roman" w:hAnsi="Times New Roman"/>
          <w:sz w:val="24"/>
          <w:szCs w:val="24"/>
          <w:lang w:val="ro-RO" w:eastAsia="ro-RO"/>
        </w:rPr>
        <w:t>ț</w:t>
      </w:r>
      <w:r w:rsidRPr="008E5FEE">
        <w:rPr>
          <w:rFonts w:ascii="Times New Roman" w:hAnsi="Times New Roman"/>
          <w:sz w:val="24"/>
          <w:szCs w:val="24"/>
          <w:lang w:val="ro-RO" w:eastAsia="ro-RO"/>
        </w:rPr>
        <w:t xml:space="preserve">ei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i a dopajului în sport la manifestările sportive organizate în raza administrativ-teritorială;</w:t>
      </w:r>
    </w:p>
    <w:p w14:paraId="5EDFE403" w14:textId="2563ADFB" w:rsidR="004F32FC" w:rsidRPr="008E5FEE" w:rsidRDefault="004F32FC" w:rsidP="008E5FEE">
      <w:pPr>
        <w:numPr>
          <w:ilvl w:val="0"/>
          <w:numId w:val="7"/>
        </w:numPr>
        <w:tabs>
          <w:tab w:val="left" w:pos="990"/>
        </w:tabs>
        <w:autoSpaceDE w:val="0"/>
        <w:autoSpaceDN w:val="0"/>
        <w:adjustRightInd w:val="0"/>
        <w:ind w:left="180" w:firstLine="540"/>
        <w:jc w:val="both"/>
        <w:rPr>
          <w:rFonts w:ascii="Times New Roman" w:hAnsi="Times New Roman"/>
          <w:sz w:val="24"/>
          <w:szCs w:val="24"/>
          <w:lang w:val="ro-RO" w:eastAsia="ro-RO"/>
        </w:rPr>
      </w:pPr>
      <w:r w:rsidRPr="008E5FEE">
        <w:rPr>
          <w:rFonts w:ascii="Times New Roman" w:hAnsi="Times New Roman"/>
          <w:sz w:val="24"/>
          <w:szCs w:val="24"/>
          <w:lang w:val="ro-RO" w:eastAsia="ro-RO"/>
        </w:rPr>
        <w:t xml:space="preserve">sprijină cu mijloace materiale </w:t>
      </w:r>
      <w:r w:rsidR="00A90D17" w:rsidRPr="008E5FEE">
        <w:rPr>
          <w:rFonts w:ascii="Times New Roman" w:hAnsi="Times New Roman"/>
          <w:sz w:val="24"/>
          <w:szCs w:val="24"/>
          <w:lang w:val="ro-RO" w:eastAsia="ro-RO"/>
        </w:rPr>
        <w:t>ș</w:t>
      </w:r>
      <w:r w:rsidRPr="008E5FEE">
        <w:rPr>
          <w:rFonts w:ascii="Times New Roman" w:hAnsi="Times New Roman"/>
          <w:sz w:val="24"/>
          <w:szCs w:val="24"/>
          <w:lang w:val="ro-RO" w:eastAsia="ro-RO"/>
        </w:rPr>
        <w:t>i financiare practicarea sportului pentru to</w:t>
      </w:r>
      <w:r w:rsidR="00A90D17" w:rsidRPr="008E5FEE">
        <w:rPr>
          <w:rFonts w:ascii="Times New Roman" w:hAnsi="Times New Roman"/>
          <w:sz w:val="24"/>
          <w:szCs w:val="24"/>
          <w:lang w:val="ro-RO" w:eastAsia="ro-RO"/>
        </w:rPr>
        <w:t>ț</w:t>
      </w:r>
      <w:r w:rsidRPr="008E5FEE">
        <w:rPr>
          <w:rFonts w:ascii="Times New Roman" w:hAnsi="Times New Roman"/>
          <w:sz w:val="24"/>
          <w:szCs w:val="24"/>
          <w:lang w:val="ro-RO" w:eastAsia="ro-RO"/>
        </w:rPr>
        <w:t>i pe raza administrativ-teritorială;</w:t>
      </w:r>
    </w:p>
    <w:p w14:paraId="4E3B2A12" w14:textId="77777777" w:rsidR="004F32FC" w:rsidRPr="0090477A" w:rsidRDefault="004F32FC" w:rsidP="004F32FC">
      <w:pPr>
        <w:autoSpaceDE w:val="0"/>
        <w:autoSpaceDN w:val="0"/>
        <w:adjustRightInd w:val="0"/>
        <w:jc w:val="both"/>
        <w:rPr>
          <w:rFonts w:ascii="Times New Roman" w:hAnsi="Times New Roman"/>
          <w:sz w:val="24"/>
          <w:szCs w:val="24"/>
          <w:lang w:val="ro-RO" w:eastAsia="ro-RO"/>
        </w:rPr>
      </w:pPr>
    </w:p>
    <w:p w14:paraId="4EC9CC5B" w14:textId="04C71237" w:rsidR="004F32FC" w:rsidRPr="008324E8" w:rsidRDefault="004F32FC" w:rsidP="007869E7">
      <w:pPr>
        <w:autoSpaceDE w:val="0"/>
        <w:autoSpaceDN w:val="0"/>
        <w:adjustRightInd w:val="0"/>
        <w:ind w:firstLine="720"/>
        <w:jc w:val="both"/>
        <w:rPr>
          <w:rFonts w:ascii="Times New Roman" w:hAnsi="Times New Roman"/>
          <w:sz w:val="24"/>
          <w:szCs w:val="24"/>
          <w:lang w:val="ro-RO" w:eastAsia="ro-RO"/>
        </w:rPr>
      </w:pPr>
      <w:r w:rsidRPr="008324E8">
        <w:rPr>
          <w:rFonts w:ascii="Times New Roman" w:hAnsi="Times New Roman"/>
          <w:sz w:val="24"/>
          <w:szCs w:val="24"/>
          <w:lang w:val="ro-RO" w:eastAsia="ro-RO"/>
        </w:rPr>
        <w:t>(3)</w:t>
      </w:r>
      <w:r w:rsidRPr="008324E8">
        <w:rPr>
          <w:rFonts w:ascii="Times New Roman" w:hAnsi="Times New Roman"/>
          <w:bCs/>
          <w:sz w:val="24"/>
          <w:szCs w:val="24"/>
          <w:lang w:val="ro-RO" w:eastAsia="ro-RO"/>
        </w:rPr>
        <w:t xml:space="preserve">  Casele de cultură </w:t>
      </w:r>
      <w:r w:rsidR="00DF7EB4" w:rsidRPr="008324E8">
        <w:rPr>
          <w:rFonts w:ascii="Times New Roman" w:hAnsi="Times New Roman"/>
          <w:bCs/>
          <w:sz w:val="24"/>
          <w:szCs w:val="24"/>
          <w:lang w:val="ro-RO" w:eastAsia="ro-RO"/>
        </w:rPr>
        <w:t>ale studenților</w:t>
      </w:r>
      <w:r w:rsidRPr="008324E8">
        <w:rPr>
          <w:rFonts w:ascii="Times New Roman" w:hAnsi="Times New Roman"/>
          <w:bCs/>
          <w:sz w:val="24"/>
          <w:szCs w:val="24"/>
          <w:lang w:val="ro-RO" w:eastAsia="ro-RO"/>
        </w:rPr>
        <w:t xml:space="preserve"> au următoarele atribu</w:t>
      </w:r>
      <w:r w:rsidR="00A90D17" w:rsidRPr="008324E8">
        <w:rPr>
          <w:rFonts w:ascii="Times New Roman" w:hAnsi="Times New Roman"/>
          <w:bCs/>
          <w:sz w:val="24"/>
          <w:szCs w:val="24"/>
          <w:lang w:val="ro-RO" w:eastAsia="ro-RO"/>
        </w:rPr>
        <w:t>ț</w:t>
      </w:r>
      <w:r w:rsidRPr="008324E8">
        <w:rPr>
          <w:rFonts w:ascii="Times New Roman" w:hAnsi="Times New Roman"/>
          <w:bCs/>
          <w:sz w:val="24"/>
          <w:szCs w:val="24"/>
          <w:lang w:val="ro-RO" w:eastAsia="ro-RO"/>
        </w:rPr>
        <w:t>ii:</w:t>
      </w:r>
    </w:p>
    <w:p w14:paraId="2EB19467" w14:textId="40B27FD7" w:rsidR="004F32FC" w:rsidRPr="0090477A" w:rsidRDefault="007869E7" w:rsidP="007869E7">
      <w:pPr>
        <w:autoSpaceDE w:val="0"/>
        <w:autoSpaceDN w:val="0"/>
        <w:adjustRightInd w:val="0"/>
        <w:ind w:left="720"/>
        <w:jc w:val="both"/>
        <w:rPr>
          <w:rFonts w:ascii="Times New Roman" w:hAnsi="Times New Roman"/>
          <w:sz w:val="24"/>
          <w:szCs w:val="24"/>
          <w:lang w:val="ro-RO" w:eastAsia="ro-RO"/>
        </w:rPr>
      </w:pPr>
      <w:r>
        <w:rPr>
          <w:rFonts w:ascii="Times New Roman" w:hAnsi="Times New Roman"/>
          <w:sz w:val="24"/>
          <w:szCs w:val="24"/>
          <w:lang w:val="ro-RO" w:eastAsia="ro-RO"/>
        </w:rPr>
        <w:t xml:space="preserve">a) </w:t>
      </w:r>
      <w:r w:rsidR="004F32FC" w:rsidRPr="0090477A">
        <w:rPr>
          <w:rFonts w:ascii="Times New Roman" w:hAnsi="Times New Roman"/>
          <w:sz w:val="24"/>
          <w:szCs w:val="24"/>
          <w:lang w:val="ro-RO" w:eastAsia="ro-RO"/>
        </w:rPr>
        <w:t xml:space="preserve">elaborează </w:t>
      </w:r>
      <w:r w:rsidR="00A90D17" w:rsidRPr="0090477A">
        <w:rPr>
          <w:rFonts w:ascii="Times New Roman" w:hAnsi="Times New Roman"/>
          <w:sz w:val="24"/>
          <w:szCs w:val="24"/>
          <w:lang w:val="ro-RO" w:eastAsia="ro-RO"/>
        </w:rPr>
        <w:t>ș</w:t>
      </w:r>
      <w:r w:rsidR="004F32FC" w:rsidRPr="0090477A">
        <w:rPr>
          <w:rFonts w:ascii="Times New Roman" w:hAnsi="Times New Roman"/>
          <w:sz w:val="24"/>
          <w:szCs w:val="24"/>
          <w:lang w:val="ro-RO" w:eastAsia="ro-RO"/>
        </w:rPr>
        <w:t xml:space="preserve">i derulează proiecte </w:t>
      </w:r>
      <w:r w:rsidR="00A90D17" w:rsidRPr="0090477A">
        <w:rPr>
          <w:rFonts w:ascii="Times New Roman" w:hAnsi="Times New Roman"/>
          <w:sz w:val="24"/>
          <w:szCs w:val="24"/>
          <w:lang w:val="ro-RO" w:eastAsia="ro-RO"/>
        </w:rPr>
        <w:t>ș</w:t>
      </w:r>
      <w:r w:rsidR="004F32FC" w:rsidRPr="0090477A">
        <w:rPr>
          <w:rFonts w:ascii="Times New Roman" w:hAnsi="Times New Roman"/>
          <w:sz w:val="24"/>
          <w:szCs w:val="24"/>
          <w:lang w:val="ro-RO" w:eastAsia="ro-RO"/>
        </w:rPr>
        <w:t>i programe locale în interesul studen</w:t>
      </w:r>
      <w:r w:rsidR="00A90D17" w:rsidRPr="0090477A">
        <w:rPr>
          <w:rFonts w:ascii="Times New Roman" w:hAnsi="Times New Roman"/>
          <w:sz w:val="24"/>
          <w:szCs w:val="24"/>
          <w:lang w:val="ro-RO" w:eastAsia="ro-RO"/>
        </w:rPr>
        <w:t>ț</w:t>
      </w:r>
      <w:r w:rsidR="004F32FC" w:rsidRPr="0090477A">
        <w:rPr>
          <w:rFonts w:ascii="Times New Roman" w:hAnsi="Times New Roman"/>
          <w:sz w:val="24"/>
          <w:szCs w:val="24"/>
          <w:lang w:val="ro-RO" w:eastAsia="ro-RO"/>
        </w:rPr>
        <w:t>ilor;</w:t>
      </w:r>
    </w:p>
    <w:p w14:paraId="7147698E" w14:textId="77777777" w:rsidR="007869E7" w:rsidRDefault="007869E7" w:rsidP="007869E7">
      <w:pPr>
        <w:autoSpaceDE w:val="0"/>
        <w:autoSpaceDN w:val="0"/>
        <w:adjustRightInd w:val="0"/>
        <w:ind w:firstLine="720"/>
        <w:jc w:val="both"/>
        <w:rPr>
          <w:rFonts w:ascii="Times New Roman" w:hAnsi="Times New Roman"/>
          <w:sz w:val="24"/>
          <w:szCs w:val="24"/>
          <w:lang w:val="ro-RO" w:eastAsia="ro-RO"/>
        </w:rPr>
      </w:pPr>
      <w:r>
        <w:rPr>
          <w:rFonts w:ascii="Times New Roman" w:hAnsi="Times New Roman"/>
          <w:sz w:val="24"/>
          <w:szCs w:val="24"/>
          <w:lang w:val="ro-RO" w:eastAsia="ro-RO"/>
        </w:rPr>
        <w:lastRenderedPageBreak/>
        <w:t xml:space="preserve">b) </w:t>
      </w:r>
      <w:r w:rsidR="004F32FC" w:rsidRPr="0090477A">
        <w:rPr>
          <w:rFonts w:ascii="Times New Roman" w:hAnsi="Times New Roman"/>
          <w:sz w:val="24"/>
          <w:szCs w:val="24"/>
          <w:lang w:val="ro-RO" w:eastAsia="ro-RO"/>
        </w:rPr>
        <w:t>acordă asisten</w:t>
      </w:r>
      <w:r w:rsidR="00A90D17" w:rsidRPr="0090477A">
        <w:rPr>
          <w:rFonts w:ascii="Times New Roman" w:hAnsi="Times New Roman"/>
          <w:sz w:val="24"/>
          <w:szCs w:val="24"/>
          <w:lang w:val="ro-RO" w:eastAsia="ro-RO"/>
        </w:rPr>
        <w:t>ț</w:t>
      </w:r>
      <w:r w:rsidR="004F32FC" w:rsidRPr="0090477A">
        <w:rPr>
          <w:rFonts w:ascii="Times New Roman" w:hAnsi="Times New Roman"/>
          <w:sz w:val="24"/>
          <w:szCs w:val="24"/>
          <w:lang w:val="ro-RO" w:eastAsia="ro-RO"/>
        </w:rPr>
        <w:t>ă de specialitate studen</w:t>
      </w:r>
      <w:r w:rsidR="00A90D17" w:rsidRPr="0090477A">
        <w:rPr>
          <w:rFonts w:ascii="Times New Roman" w:hAnsi="Times New Roman"/>
          <w:sz w:val="24"/>
          <w:szCs w:val="24"/>
          <w:lang w:val="ro-RO" w:eastAsia="ro-RO"/>
        </w:rPr>
        <w:t>ț</w:t>
      </w:r>
      <w:r w:rsidR="004F32FC" w:rsidRPr="0090477A">
        <w:rPr>
          <w:rFonts w:ascii="Times New Roman" w:hAnsi="Times New Roman"/>
          <w:sz w:val="24"/>
          <w:szCs w:val="24"/>
          <w:lang w:val="ro-RO" w:eastAsia="ro-RO"/>
        </w:rPr>
        <w:t xml:space="preserve">ilor </w:t>
      </w:r>
      <w:r w:rsidR="00A90D17" w:rsidRPr="0090477A">
        <w:rPr>
          <w:rFonts w:ascii="Times New Roman" w:hAnsi="Times New Roman"/>
          <w:sz w:val="24"/>
          <w:szCs w:val="24"/>
          <w:lang w:val="ro-RO" w:eastAsia="ro-RO"/>
        </w:rPr>
        <w:t>ș</w:t>
      </w:r>
      <w:r w:rsidR="004F32FC" w:rsidRPr="0090477A">
        <w:rPr>
          <w:rFonts w:ascii="Times New Roman" w:hAnsi="Times New Roman"/>
          <w:sz w:val="24"/>
          <w:szCs w:val="24"/>
          <w:lang w:val="ro-RO" w:eastAsia="ro-RO"/>
        </w:rPr>
        <w:t>i organiza</w:t>
      </w:r>
      <w:r w:rsidR="00A90D17" w:rsidRPr="0090477A">
        <w:rPr>
          <w:rFonts w:ascii="Times New Roman" w:hAnsi="Times New Roman"/>
          <w:sz w:val="24"/>
          <w:szCs w:val="24"/>
          <w:lang w:val="ro-RO" w:eastAsia="ro-RO"/>
        </w:rPr>
        <w:t>ț</w:t>
      </w:r>
      <w:r w:rsidR="004F32FC" w:rsidRPr="0090477A">
        <w:rPr>
          <w:rFonts w:ascii="Times New Roman" w:hAnsi="Times New Roman"/>
          <w:sz w:val="24"/>
          <w:szCs w:val="24"/>
          <w:lang w:val="ro-RO" w:eastAsia="ro-RO"/>
        </w:rPr>
        <w:t>ilor neguvernamentale studen</w:t>
      </w:r>
      <w:r w:rsidR="00A90D17" w:rsidRPr="0090477A">
        <w:rPr>
          <w:rFonts w:ascii="Times New Roman" w:hAnsi="Times New Roman"/>
          <w:sz w:val="24"/>
          <w:szCs w:val="24"/>
          <w:lang w:val="ro-RO" w:eastAsia="ro-RO"/>
        </w:rPr>
        <w:t>ț</w:t>
      </w:r>
      <w:r w:rsidR="004F32FC" w:rsidRPr="0090477A">
        <w:rPr>
          <w:rFonts w:ascii="Times New Roman" w:hAnsi="Times New Roman"/>
          <w:sz w:val="24"/>
          <w:szCs w:val="24"/>
          <w:lang w:val="ro-RO" w:eastAsia="ro-RO"/>
        </w:rPr>
        <w:t>e</w:t>
      </w:r>
      <w:r w:rsidR="00A90D17" w:rsidRPr="0090477A">
        <w:rPr>
          <w:rFonts w:ascii="Times New Roman" w:hAnsi="Times New Roman"/>
          <w:sz w:val="24"/>
          <w:szCs w:val="24"/>
          <w:lang w:val="ro-RO" w:eastAsia="ro-RO"/>
        </w:rPr>
        <w:t>ș</w:t>
      </w:r>
      <w:r w:rsidR="004F32FC" w:rsidRPr="0090477A">
        <w:rPr>
          <w:rFonts w:ascii="Times New Roman" w:hAnsi="Times New Roman"/>
          <w:sz w:val="24"/>
          <w:szCs w:val="24"/>
          <w:lang w:val="ro-RO" w:eastAsia="ro-RO"/>
        </w:rPr>
        <w:t xml:space="preserve">ti în vederea elaborării unor proiecte </w:t>
      </w:r>
      <w:r w:rsidR="00A90D17" w:rsidRPr="0090477A">
        <w:rPr>
          <w:rFonts w:ascii="Times New Roman" w:hAnsi="Times New Roman"/>
          <w:sz w:val="24"/>
          <w:szCs w:val="24"/>
          <w:lang w:val="ro-RO" w:eastAsia="ro-RO"/>
        </w:rPr>
        <w:t>ș</w:t>
      </w:r>
      <w:r w:rsidR="004F32FC" w:rsidRPr="0090477A">
        <w:rPr>
          <w:rFonts w:ascii="Times New Roman" w:hAnsi="Times New Roman"/>
          <w:sz w:val="24"/>
          <w:szCs w:val="24"/>
          <w:lang w:val="ro-RO" w:eastAsia="ro-RO"/>
        </w:rPr>
        <w:t>i programe pentru impulsionarea participării studen</w:t>
      </w:r>
      <w:r w:rsidR="00A90D17" w:rsidRPr="0090477A">
        <w:rPr>
          <w:rFonts w:ascii="Times New Roman" w:hAnsi="Times New Roman"/>
          <w:sz w:val="24"/>
          <w:szCs w:val="24"/>
          <w:lang w:val="ro-RO" w:eastAsia="ro-RO"/>
        </w:rPr>
        <w:t>ț</w:t>
      </w:r>
      <w:r w:rsidR="004F32FC" w:rsidRPr="0090477A">
        <w:rPr>
          <w:rFonts w:ascii="Times New Roman" w:hAnsi="Times New Roman"/>
          <w:sz w:val="24"/>
          <w:szCs w:val="24"/>
          <w:lang w:val="ro-RO" w:eastAsia="ro-RO"/>
        </w:rPr>
        <w:t>ilor, inclusiv prin implicarea acestora în actul decizional, stimularea creativită</w:t>
      </w:r>
      <w:r w:rsidR="00A90D17" w:rsidRPr="0090477A">
        <w:rPr>
          <w:rFonts w:ascii="Times New Roman" w:hAnsi="Times New Roman"/>
          <w:sz w:val="24"/>
          <w:szCs w:val="24"/>
          <w:lang w:val="ro-RO" w:eastAsia="ro-RO"/>
        </w:rPr>
        <w:t>ț</w:t>
      </w:r>
      <w:r w:rsidR="004F32FC" w:rsidRPr="0090477A">
        <w:rPr>
          <w:rFonts w:ascii="Times New Roman" w:hAnsi="Times New Roman"/>
          <w:sz w:val="24"/>
          <w:szCs w:val="24"/>
          <w:lang w:val="ro-RO" w:eastAsia="ro-RO"/>
        </w:rPr>
        <w:t>ii studen</w:t>
      </w:r>
      <w:r w:rsidR="00A90D17" w:rsidRPr="0090477A">
        <w:rPr>
          <w:rFonts w:ascii="Times New Roman" w:hAnsi="Times New Roman"/>
          <w:sz w:val="24"/>
          <w:szCs w:val="24"/>
          <w:lang w:val="ro-RO" w:eastAsia="ro-RO"/>
        </w:rPr>
        <w:t>ț</w:t>
      </w:r>
      <w:r w:rsidR="004F32FC" w:rsidRPr="0090477A">
        <w:rPr>
          <w:rFonts w:ascii="Times New Roman" w:hAnsi="Times New Roman"/>
          <w:sz w:val="24"/>
          <w:szCs w:val="24"/>
          <w:lang w:val="ro-RO" w:eastAsia="ro-RO"/>
        </w:rPr>
        <w:t>ilor, promovarea mobilită</w:t>
      </w:r>
      <w:r w:rsidR="00A90D17" w:rsidRPr="0090477A">
        <w:rPr>
          <w:rFonts w:ascii="Times New Roman" w:hAnsi="Times New Roman"/>
          <w:sz w:val="24"/>
          <w:szCs w:val="24"/>
          <w:lang w:val="ro-RO" w:eastAsia="ro-RO"/>
        </w:rPr>
        <w:t>ț</w:t>
      </w:r>
      <w:r w:rsidR="004F32FC" w:rsidRPr="0090477A">
        <w:rPr>
          <w:rFonts w:ascii="Times New Roman" w:hAnsi="Times New Roman"/>
          <w:sz w:val="24"/>
          <w:szCs w:val="24"/>
          <w:lang w:val="ro-RO" w:eastAsia="ro-RO"/>
        </w:rPr>
        <w:t>ii studen</w:t>
      </w:r>
      <w:r w:rsidR="00A90D17" w:rsidRPr="0090477A">
        <w:rPr>
          <w:rFonts w:ascii="Times New Roman" w:hAnsi="Times New Roman"/>
          <w:sz w:val="24"/>
          <w:szCs w:val="24"/>
          <w:lang w:val="ro-RO" w:eastAsia="ro-RO"/>
        </w:rPr>
        <w:t>ț</w:t>
      </w:r>
      <w:r w:rsidR="004F32FC" w:rsidRPr="0090477A">
        <w:rPr>
          <w:rFonts w:ascii="Times New Roman" w:hAnsi="Times New Roman"/>
          <w:sz w:val="24"/>
          <w:szCs w:val="24"/>
          <w:lang w:val="ro-RO" w:eastAsia="ro-RO"/>
        </w:rPr>
        <w:t>ilor în spa</w:t>
      </w:r>
      <w:r w:rsidR="00A90D17" w:rsidRPr="0090477A">
        <w:rPr>
          <w:rFonts w:ascii="Times New Roman" w:hAnsi="Times New Roman"/>
          <w:sz w:val="24"/>
          <w:szCs w:val="24"/>
          <w:lang w:val="ro-RO" w:eastAsia="ro-RO"/>
        </w:rPr>
        <w:t>ț</w:t>
      </w:r>
      <w:r w:rsidR="004F32FC" w:rsidRPr="0090477A">
        <w:rPr>
          <w:rFonts w:ascii="Times New Roman" w:hAnsi="Times New Roman"/>
          <w:sz w:val="24"/>
          <w:szCs w:val="24"/>
          <w:lang w:val="ro-RO" w:eastAsia="ro-RO"/>
        </w:rPr>
        <w:t xml:space="preserve">iul european </w:t>
      </w:r>
      <w:r w:rsidR="00A90D17" w:rsidRPr="0090477A">
        <w:rPr>
          <w:rFonts w:ascii="Times New Roman" w:hAnsi="Times New Roman"/>
          <w:sz w:val="24"/>
          <w:szCs w:val="24"/>
          <w:lang w:val="ro-RO" w:eastAsia="ro-RO"/>
        </w:rPr>
        <w:t>ș</w:t>
      </w:r>
      <w:r w:rsidR="004F32FC" w:rsidRPr="0090477A">
        <w:rPr>
          <w:rFonts w:ascii="Times New Roman" w:hAnsi="Times New Roman"/>
          <w:sz w:val="24"/>
          <w:szCs w:val="24"/>
          <w:lang w:val="ro-RO" w:eastAsia="ro-RO"/>
        </w:rPr>
        <w:t xml:space="preserve">i atenuarea impactului factorilor de risc care conduc la marginalizare </w:t>
      </w:r>
      <w:r w:rsidR="00A90D17" w:rsidRPr="0090477A">
        <w:rPr>
          <w:rFonts w:ascii="Times New Roman" w:hAnsi="Times New Roman"/>
          <w:sz w:val="24"/>
          <w:szCs w:val="24"/>
          <w:lang w:val="ro-RO" w:eastAsia="ro-RO"/>
        </w:rPr>
        <w:t>ș</w:t>
      </w:r>
      <w:r w:rsidR="004F32FC" w:rsidRPr="0090477A">
        <w:rPr>
          <w:rFonts w:ascii="Times New Roman" w:hAnsi="Times New Roman"/>
          <w:sz w:val="24"/>
          <w:szCs w:val="24"/>
          <w:lang w:val="ro-RO" w:eastAsia="ro-RO"/>
        </w:rPr>
        <w:t>i excludere socială;</w:t>
      </w:r>
    </w:p>
    <w:p w14:paraId="34CDA7E2" w14:textId="77777777" w:rsidR="007869E7" w:rsidRDefault="007869E7" w:rsidP="007869E7">
      <w:pPr>
        <w:autoSpaceDE w:val="0"/>
        <w:autoSpaceDN w:val="0"/>
        <w:adjustRightInd w:val="0"/>
        <w:ind w:firstLine="720"/>
        <w:jc w:val="both"/>
        <w:rPr>
          <w:rFonts w:ascii="Times New Roman" w:hAnsi="Times New Roman"/>
          <w:sz w:val="24"/>
          <w:szCs w:val="24"/>
          <w:lang w:val="ro-RO" w:eastAsia="ro-RO"/>
        </w:rPr>
      </w:pPr>
      <w:r>
        <w:rPr>
          <w:rFonts w:ascii="Times New Roman" w:hAnsi="Times New Roman"/>
          <w:sz w:val="24"/>
          <w:szCs w:val="24"/>
          <w:lang w:val="ro-RO" w:eastAsia="ro-RO"/>
        </w:rPr>
        <w:t xml:space="preserve">c) </w:t>
      </w:r>
      <w:r w:rsidR="004F32FC" w:rsidRPr="0090477A">
        <w:rPr>
          <w:rFonts w:ascii="Times New Roman" w:hAnsi="Times New Roman"/>
          <w:sz w:val="24"/>
          <w:szCs w:val="24"/>
          <w:lang w:val="ro-RO" w:eastAsia="ro-RO"/>
        </w:rPr>
        <w:t xml:space="preserve">sprijină formarea </w:t>
      </w:r>
      <w:r w:rsidR="00A90D17" w:rsidRPr="0090477A">
        <w:rPr>
          <w:rFonts w:ascii="Times New Roman" w:hAnsi="Times New Roman"/>
          <w:sz w:val="24"/>
          <w:szCs w:val="24"/>
          <w:lang w:val="ro-RO" w:eastAsia="ro-RO"/>
        </w:rPr>
        <w:t>ș</w:t>
      </w:r>
      <w:r w:rsidR="004F32FC" w:rsidRPr="0090477A">
        <w:rPr>
          <w:rFonts w:ascii="Times New Roman" w:hAnsi="Times New Roman"/>
          <w:sz w:val="24"/>
          <w:szCs w:val="24"/>
          <w:lang w:val="ro-RO" w:eastAsia="ro-RO"/>
        </w:rPr>
        <w:t>i dezvoltarea profesională continuă a studen</w:t>
      </w:r>
      <w:r w:rsidR="00A90D17" w:rsidRPr="0090477A">
        <w:rPr>
          <w:rFonts w:ascii="Times New Roman" w:hAnsi="Times New Roman"/>
          <w:sz w:val="24"/>
          <w:szCs w:val="24"/>
          <w:lang w:val="ro-RO" w:eastAsia="ro-RO"/>
        </w:rPr>
        <w:t>ț</w:t>
      </w:r>
      <w:r w:rsidR="004F32FC" w:rsidRPr="0090477A">
        <w:rPr>
          <w:rFonts w:ascii="Times New Roman" w:hAnsi="Times New Roman"/>
          <w:sz w:val="24"/>
          <w:szCs w:val="24"/>
          <w:lang w:val="ro-RO" w:eastAsia="ro-RO"/>
        </w:rPr>
        <w:t xml:space="preserve">ilor; </w:t>
      </w:r>
    </w:p>
    <w:p w14:paraId="40BE361F" w14:textId="77777777" w:rsidR="007869E7" w:rsidRDefault="007869E7" w:rsidP="007869E7">
      <w:pPr>
        <w:autoSpaceDE w:val="0"/>
        <w:autoSpaceDN w:val="0"/>
        <w:adjustRightInd w:val="0"/>
        <w:ind w:firstLine="720"/>
        <w:jc w:val="both"/>
        <w:rPr>
          <w:rFonts w:ascii="Times New Roman" w:hAnsi="Times New Roman"/>
          <w:sz w:val="24"/>
          <w:szCs w:val="24"/>
          <w:lang w:val="ro-RO" w:eastAsia="ro-RO"/>
        </w:rPr>
      </w:pPr>
      <w:r>
        <w:rPr>
          <w:rFonts w:ascii="Times New Roman" w:hAnsi="Times New Roman"/>
          <w:sz w:val="24"/>
          <w:szCs w:val="24"/>
          <w:lang w:val="ro-RO" w:eastAsia="ro-RO"/>
        </w:rPr>
        <w:t xml:space="preserve">d) </w:t>
      </w:r>
      <w:r w:rsidR="004F32FC" w:rsidRPr="0090477A">
        <w:rPr>
          <w:rFonts w:ascii="Times New Roman" w:hAnsi="Times New Roman"/>
          <w:sz w:val="24"/>
          <w:szCs w:val="24"/>
          <w:lang w:val="ro-RO" w:eastAsia="ro-RO"/>
        </w:rPr>
        <w:t xml:space="preserve">organizează </w:t>
      </w:r>
      <w:r w:rsidR="00A90D17" w:rsidRPr="0090477A">
        <w:rPr>
          <w:rFonts w:ascii="Times New Roman" w:hAnsi="Times New Roman"/>
          <w:sz w:val="24"/>
          <w:szCs w:val="24"/>
          <w:lang w:val="ro-RO" w:eastAsia="ro-RO"/>
        </w:rPr>
        <w:t>ș</w:t>
      </w:r>
      <w:r w:rsidR="004F32FC" w:rsidRPr="0090477A">
        <w:rPr>
          <w:rFonts w:ascii="Times New Roman" w:hAnsi="Times New Roman"/>
          <w:sz w:val="24"/>
          <w:szCs w:val="24"/>
          <w:lang w:val="ro-RO" w:eastAsia="ro-RO"/>
        </w:rPr>
        <w:t>i desfă</w:t>
      </w:r>
      <w:r w:rsidR="00A90D17" w:rsidRPr="0090477A">
        <w:rPr>
          <w:rFonts w:ascii="Times New Roman" w:hAnsi="Times New Roman"/>
          <w:sz w:val="24"/>
          <w:szCs w:val="24"/>
          <w:lang w:val="ro-RO" w:eastAsia="ro-RO"/>
        </w:rPr>
        <w:t>ș</w:t>
      </w:r>
      <w:r w:rsidR="004F32FC" w:rsidRPr="0090477A">
        <w:rPr>
          <w:rFonts w:ascii="Times New Roman" w:hAnsi="Times New Roman"/>
          <w:sz w:val="24"/>
          <w:szCs w:val="24"/>
          <w:lang w:val="ro-RO" w:eastAsia="ro-RO"/>
        </w:rPr>
        <w:t>oară ac</w:t>
      </w:r>
      <w:r w:rsidR="00A90D17" w:rsidRPr="0090477A">
        <w:rPr>
          <w:rFonts w:ascii="Times New Roman" w:hAnsi="Times New Roman"/>
          <w:sz w:val="24"/>
          <w:szCs w:val="24"/>
          <w:lang w:val="ro-RO" w:eastAsia="ro-RO"/>
        </w:rPr>
        <w:t>ț</w:t>
      </w:r>
      <w:r w:rsidR="004F32FC" w:rsidRPr="0090477A">
        <w:rPr>
          <w:rFonts w:ascii="Times New Roman" w:hAnsi="Times New Roman"/>
          <w:sz w:val="24"/>
          <w:szCs w:val="24"/>
          <w:lang w:val="ro-RO" w:eastAsia="ro-RO"/>
        </w:rPr>
        <w:t xml:space="preserve">iuni cultural-artistice, distractive, </w:t>
      </w:r>
      <w:r w:rsidR="0076399D" w:rsidRPr="0090477A">
        <w:rPr>
          <w:rFonts w:ascii="Times New Roman" w:hAnsi="Times New Roman"/>
          <w:sz w:val="24"/>
          <w:szCs w:val="24"/>
          <w:lang w:val="ro-RO" w:eastAsia="ro-RO"/>
        </w:rPr>
        <w:t>de educație formală și non-formală</w:t>
      </w:r>
      <w:r w:rsidR="004F32FC" w:rsidRPr="0090477A">
        <w:rPr>
          <w:rFonts w:ascii="Times New Roman" w:hAnsi="Times New Roman"/>
          <w:sz w:val="24"/>
          <w:szCs w:val="24"/>
          <w:lang w:val="ro-RO" w:eastAsia="ro-RO"/>
        </w:rPr>
        <w:t xml:space="preserve">, turistice interne </w:t>
      </w:r>
      <w:r w:rsidR="00A90D17" w:rsidRPr="0090477A">
        <w:rPr>
          <w:rFonts w:ascii="Times New Roman" w:hAnsi="Times New Roman"/>
          <w:sz w:val="24"/>
          <w:szCs w:val="24"/>
          <w:lang w:val="ro-RO" w:eastAsia="ro-RO"/>
        </w:rPr>
        <w:t>ș</w:t>
      </w:r>
      <w:r w:rsidR="004F32FC" w:rsidRPr="0090477A">
        <w:rPr>
          <w:rFonts w:ascii="Times New Roman" w:hAnsi="Times New Roman"/>
          <w:sz w:val="24"/>
          <w:szCs w:val="24"/>
          <w:lang w:val="ro-RO" w:eastAsia="ro-RO"/>
        </w:rPr>
        <w:t>i interna</w:t>
      </w:r>
      <w:r w:rsidR="00A90D17" w:rsidRPr="0090477A">
        <w:rPr>
          <w:rFonts w:ascii="Times New Roman" w:hAnsi="Times New Roman"/>
          <w:sz w:val="24"/>
          <w:szCs w:val="24"/>
          <w:lang w:val="ro-RO" w:eastAsia="ro-RO"/>
        </w:rPr>
        <w:t>ț</w:t>
      </w:r>
      <w:r w:rsidR="004F32FC" w:rsidRPr="0090477A">
        <w:rPr>
          <w:rFonts w:ascii="Times New Roman" w:hAnsi="Times New Roman"/>
          <w:sz w:val="24"/>
          <w:szCs w:val="24"/>
          <w:lang w:val="ro-RO" w:eastAsia="ro-RO"/>
        </w:rPr>
        <w:t xml:space="preserve">ionale, sportive, de agrement, precum </w:t>
      </w:r>
      <w:r w:rsidR="00A90D17" w:rsidRPr="0090477A">
        <w:rPr>
          <w:rFonts w:ascii="Times New Roman" w:hAnsi="Times New Roman"/>
          <w:sz w:val="24"/>
          <w:szCs w:val="24"/>
          <w:lang w:val="ro-RO" w:eastAsia="ro-RO"/>
        </w:rPr>
        <w:t>ș</w:t>
      </w:r>
      <w:r w:rsidR="004F32FC" w:rsidRPr="0090477A">
        <w:rPr>
          <w:rFonts w:ascii="Times New Roman" w:hAnsi="Times New Roman"/>
          <w:sz w:val="24"/>
          <w:szCs w:val="24"/>
          <w:lang w:val="ro-RO" w:eastAsia="ro-RO"/>
        </w:rPr>
        <w:t xml:space="preserve">i alte servicii, cu precădere </w:t>
      </w:r>
      <w:r w:rsidR="00DF7EB4" w:rsidRPr="0090477A">
        <w:rPr>
          <w:rFonts w:ascii="Times New Roman" w:hAnsi="Times New Roman"/>
          <w:sz w:val="24"/>
          <w:szCs w:val="24"/>
          <w:lang w:val="ro-RO" w:eastAsia="ro-RO"/>
        </w:rPr>
        <w:t>ale studenților</w:t>
      </w:r>
      <w:r w:rsidR="004F32FC" w:rsidRPr="0090477A">
        <w:rPr>
          <w:rFonts w:ascii="Times New Roman" w:hAnsi="Times New Roman"/>
          <w:sz w:val="24"/>
          <w:szCs w:val="24"/>
          <w:lang w:val="ro-RO" w:eastAsia="ro-RO"/>
        </w:rPr>
        <w:t>;</w:t>
      </w:r>
    </w:p>
    <w:p w14:paraId="61824EFD" w14:textId="77777777" w:rsidR="007869E7" w:rsidRDefault="007869E7" w:rsidP="007869E7">
      <w:pPr>
        <w:autoSpaceDE w:val="0"/>
        <w:autoSpaceDN w:val="0"/>
        <w:adjustRightInd w:val="0"/>
        <w:ind w:firstLine="720"/>
        <w:jc w:val="both"/>
        <w:rPr>
          <w:rFonts w:ascii="Times New Roman" w:hAnsi="Times New Roman"/>
          <w:sz w:val="24"/>
          <w:szCs w:val="24"/>
          <w:lang w:val="ro-RO" w:eastAsia="ro-RO"/>
        </w:rPr>
      </w:pPr>
      <w:r>
        <w:rPr>
          <w:rFonts w:ascii="Times New Roman" w:hAnsi="Times New Roman"/>
          <w:sz w:val="24"/>
          <w:szCs w:val="24"/>
          <w:lang w:val="ro-RO" w:eastAsia="ro-RO"/>
        </w:rPr>
        <w:t xml:space="preserve">e) </w:t>
      </w:r>
      <w:r w:rsidR="004F32FC" w:rsidRPr="0090477A">
        <w:rPr>
          <w:rFonts w:ascii="Times New Roman" w:hAnsi="Times New Roman"/>
          <w:sz w:val="24"/>
          <w:szCs w:val="24"/>
          <w:lang w:val="ro-RO" w:eastAsia="ro-RO"/>
        </w:rPr>
        <w:t xml:space="preserve">organizează cercuri artistice, cenacluri, cursuri teoretice </w:t>
      </w:r>
      <w:r w:rsidR="00A90D17" w:rsidRPr="0090477A">
        <w:rPr>
          <w:rFonts w:ascii="Times New Roman" w:hAnsi="Times New Roman"/>
          <w:sz w:val="24"/>
          <w:szCs w:val="24"/>
          <w:lang w:val="ro-RO" w:eastAsia="ro-RO"/>
        </w:rPr>
        <w:t>ș</w:t>
      </w:r>
      <w:r w:rsidR="004F32FC" w:rsidRPr="0090477A">
        <w:rPr>
          <w:rFonts w:ascii="Times New Roman" w:hAnsi="Times New Roman"/>
          <w:sz w:val="24"/>
          <w:szCs w:val="24"/>
          <w:lang w:val="ro-RO" w:eastAsia="ro-RO"/>
        </w:rPr>
        <w:t>i practice, ateliere de crea</w:t>
      </w:r>
      <w:r w:rsidR="00A90D17" w:rsidRPr="0090477A">
        <w:rPr>
          <w:rFonts w:ascii="Times New Roman" w:hAnsi="Times New Roman"/>
          <w:sz w:val="24"/>
          <w:szCs w:val="24"/>
          <w:lang w:val="ro-RO" w:eastAsia="ro-RO"/>
        </w:rPr>
        <w:t>ț</w:t>
      </w:r>
      <w:r w:rsidR="004F32FC" w:rsidRPr="0090477A">
        <w:rPr>
          <w:rFonts w:ascii="Times New Roman" w:hAnsi="Times New Roman"/>
          <w:sz w:val="24"/>
          <w:szCs w:val="24"/>
          <w:lang w:val="ro-RO" w:eastAsia="ro-RO"/>
        </w:rPr>
        <w:t>ie;</w:t>
      </w:r>
    </w:p>
    <w:p w14:paraId="668B8CB8" w14:textId="77777777" w:rsidR="007869E7" w:rsidRDefault="007869E7" w:rsidP="007869E7">
      <w:pPr>
        <w:autoSpaceDE w:val="0"/>
        <w:autoSpaceDN w:val="0"/>
        <w:adjustRightInd w:val="0"/>
        <w:ind w:firstLine="720"/>
        <w:jc w:val="both"/>
        <w:rPr>
          <w:rFonts w:ascii="Times New Roman" w:hAnsi="Times New Roman"/>
          <w:sz w:val="24"/>
          <w:szCs w:val="24"/>
          <w:lang w:val="ro-RO" w:eastAsia="ro-RO"/>
        </w:rPr>
      </w:pPr>
      <w:r>
        <w:rPr>
          <w:rFonts w:ascii="Times New Roman" w:hAnsi="Times New Roman"/>
          <w:sz w:val="24"/>
          <w:szCs w:val="24"/>
          <w:lang w:val="ro-RO" w:eastAsia="ro-RO"/>
        </w:rPr>
        <w:t xml:space="preserve">f) </w:t>
      </w:r>
      <w:r w:rsidR="004F32FC" w:rsidRPr="0090477A">
        <w:rPr>
          <w:rFonts w:ascii="Times New Roman" w:hAnsi="Times New Roman"/>
          <w:sz w:val="24"/>
          <w:szCs w:val="24"/>
          <w:lang w:val="ro-RO" w:eastAsia="ro-RO"/>
        </w:rPr>
        <w:t>asigură participarea studen</w:t>
      </w:r>
      <w:r w:rsidR="00A90D17" w:rsidRPr="0090477A">
        <w:rPr>
          <w:rFonts w:ascii="Times New Roman" w:hAnsi="Times New Roman"/>
          <w:sz w:val="24"/>
          <w:szCs w:val="24"/>
          <w:lang w:val="ro-RO" w:eastAsia="ro-RO"/>
        </w:rPr>
        <w:t>ț</w:t>
      </w:r>
      <w:r w:rsidR="004F32FC" w:rsidRPr="0090477A">
        <w:rPr>
          <w:rFonts w:ascii="Times New Roman" w:hAnsi="Times New Roman"/>
          <w:sz w:val="24"/>
          <w:szCs w:val="24"/>
          <w:lang w:val="ro-RO" w:eastAsia="ro-RO"/>
        </w:rPr>
        <w:t xml:space="preserve">ilor în conceperea </w:t>
      </w:r>
      <w:r w:rsidR="00A90D17" w:rsidRPr="0090477A">
        <w:rPr>
          <w:rFonts w:ascii="Times New Roman" w:hAnsi="Times New Roman"/>
          <w:sz w:val="24"/>
          <w:szCs w:val="24"/>
          <w:lang w:val="ro-RO" w:eastAsia="ro-RO"/>
        </w:rPr>
        <w:t>ș</w:t>
      </w:r>
      <w:r w:rsidR="004F32FC" w:rsidRPr="0090477A">
        <w:rPr>
          <w:rFonts w:ascii="Times New Roman" w:hAnsi="Times New Roman"/>
          <w:sz w:val="24"/>
          <w:szCs w:val="24"/>
          <w:lang w:val="ro-RO" w:eastAsia="ro-RO"/>
        </w:rPr>
        <w:t xml:space="preserve">i organizarea manifestărilor culturale </w:t>
      </w:r>
      <w:r w:rsidR="00A90D17" w:rsidRPr="0090477A">
        <w:rPr>
          <w:rFonts w:ascii="Times New Roman" w:hAnsi="Times New Roman"/>
          <w:sz w:val="24"/>
          <w:szCs w:val="24"/>
          <w:lang w:val="ro-RO" w:eastAsia="ro-RO"/>
        </w:rPr>
        <w:t>ș</w:t>
      </w:r>
      <w:r w:rsidR="004F32FC" w:rsidRPr="0090477A">
        <w:rPr>
          <w:rFonts w:ascii="Times New Roman" w:hAnsi="Times New Roman"/>
          <w:sz w:val="24"/>
          <w:szCs w:val="24"/>
          <w:lang w:val="ro-RO" w:eastAsia="ro-RO"/>
        </w:rPr>
        <w:t xml:space="preserve">i artistice specifice, manifestărilor sportive </w:t>
      </w:r>
      <w:r w:rsidR="00A90D17" w:rsidRPr="0090477A">
        <w:rPr>
          <w:rFonts w:ascii="Times New Roman" w:hAnsi="Times New Roman"/>
          <w:sz w:val="24"/>
          <w:szCs w:val="24"/>
          <w:lang w:val="ro-RO" w:eastAsia="ro-RO"/>
        </w:rPr>
        <w:t>ș</w:t>
      </w:r>
      <w:r w:rsidR="004F32FC" w:rsidRPr="0090477A">
        <w:rPr>
          <w:rFonts w:ascii="Times New Roman" w:hAnsi="Times New Roman"/>
          <w:sz w:val="24"/>
          <w:szCs w:val="24"/>
          <w:lang w:val="ro-RO" w:eastAsia="ro-RO"/>
        </w:rPr>
        <w:t xml:space="preserve">i turistice, educative, recreativ-distractive </w:t>
      </w:r>
      <w:r w:rsidR="00A90D17" w:rsidRPr="0090477A">
        <w:rPr>
          <w:rFonts w:ascii="Times New Roman" w:hAnsi="Times New Roman"/>
          <w:sz w:val="24"/>
          <w:szCs w:val="24"/>
          <w:lang w:val="ro-RO" w:eastAsia="ro-RO"/>
        </w:rPr>
        <w:t>ș</w:t>
      </w:r>
      <w:r w:rsidR="004F32FC" w:rsidRPr="0090477A">
        <w:rPr>
          <w:rFonts w:ascii="Times New Roman" w:hAnsi="Times New Roman"/>
          <w:sz w:val="24"/>
          <w:szCs w:val="24"/>
          <w:lang w:val="ro-RO" w:eastAsia="ro-RO"/>
        </w:rPr>
        <w:t>i de agrement.</w:t>
      </w:r>
    </w:p>
    <w:p w14:paraId="24926053" w14:textId="77777777" w:rsidR="007869E7" w:rsidRDefault="007869E7" w:rsidP="007869E7">
      <w:pPr>
        <w:autoSpaceDE w:val="0"/>
        <w:autoSpaceDN w:val="0"/>
        <w:adjustRightInd w:val="0"/>
        <w:ind w:firstLine="720"/>
        <w:jc w:val="both"/>
        <w:rPr>
          <w:rFonts w:ascii="Times New Roman" w:hAnsi="Times New Roman"/>
          <w:sz w:val="24"/>
          <w:szCs w:val="24"/>
          <w:lang w:val="ro-RO" w:eastAsia="ro-RO"/>
        </w:rPr>
      </w:pPr>
      <w:r>
        <w:rPr>
          <w:rFonts w:ascii="Times New Roman" w:hAnsi="Times New Roman"/>
          <w:sz w:val="24"/>
          <w:szCs w:val="24"/>
          <w:lang w:val="ro-RO" w:eastAsia="ro-RO"/>
        </w:rPr>
        <w:t xml:space="preserve">g) </w:t>
      </w:r>
      <w:r w:rsidR="00BA5824">
        <w:rPr>
          <w:rFonts w:ascii="Times New Roman" w:hAnsi="Times New Roman"/>
          <w:sz w:val="24"/>
          <w:szCs w:val="24"/>
          <w:lang w:val="ro-RO" w:eastAsia="ro-RO"/>
        </w:rPr>
        <w:t>p</w:t>
      </w:r>
      <w:r w:rsidR="0076399D" w:rsidRPr="0090477A">
        <w:rPr>
          <w:rFonts w:ascii="Times New Roman" w:hAnsi="Times New Roman"/>
          <w:sz w:val="24"/>
          <w:szCs w:val="24"/>
          <w:lang w:val="ro-RO" w:eastAsia="ro-RO"/>
        </w:rPr>
        <w:t>roduc și difuzează materiale de specialitate cuprinzând informații utile tinerilor / studenților, precum și instituțiilor și organizațiilor neguvernamentale implicate în activitatea de tineret;</w:t>
      </w:r>
    </w:p>
    <w:p w14:paraId="29E9D786" w14:textId="77777777" w:rsidR="007869E7" w:rsidRDefault="007869E7" w:rsidP="007869E7">
      <w:pPr>
        <w:autoSpaceDE w:val="0"/>
        <w:autoSpaceDN w:val="0"/>
        <w:adjustRightInd w:val="0"/>
        <w:ind w:firstLine="720"/>
        <w:jc w:val="both"/>
        <w:rPr>
          <w:rFonts w:ascii="Times New Roman" w:hAnsi="Times New Roman"/>
          <w:sz w:val="24"/>
          <w:szCs w:val="24"/>
          <w:lang w:val="ro-RO" w:eastAsia="ro-RO"/>
        </w:rPr>
      </w:pPr>
      <w:r>
        <w:rPr>
          <w:rFonts w:ascii="Times New Roman" w:hAnsi="Times New Roman"/>
          <w:sz w:val="24"/>
          <w:szCs w:val="24"/>
          <w:lang w:val="ro-RO" w:eastAsia="ro-RO"/>
        </w:rPr>
        <w:t xml:space="preserve">h) </w:t>
      </w:r>
      <w:r w:rsidR="004F32FC" w:rsidRPr="0090477A">
        <w:rPr>
          <w:rFonts w:ascii="Times New Roman" w:hAnsi="Times New Roman"/>
          <w:sz w:val="24"/>
          <w:szCs w:val="24"/>
          <w:lang w:val="ro-RO" w:eastAsia="ro-RO"/>
        </w:rPr>
        <w:t>îndeplinesc orice alte atribu</w:t>
      </w:r>
      <w:r w:rsidR="00A90D17" w:rsidRPr="0090477A">
        <w:rPr>
          <w:rFonts w:ascii="Times New Roman" w:hAnsi="Times New Roman"/>
          <w:sz w:val="24"/>
          <w:szCs w:val="24"/>
          <w:lang w:val="ro-RO" w:eastAsia="ro-RO"/>
        </w:rPr>
        <w:t>ț</w:t>
      </w:r>
      <w:r w:rsidR="004F32FC" w:rsidRPr="0090477A">
        <w:rPr>
          <w:rFonts w:ascii="Times New Roman" w:hAnsi="Times New Roman"/>
          <w:sz w:val="24"/>
          <w:szCs w:val="24"/>
          <w:lang w:val="ro-RO" w:eastAsia="ro-RO"/>
        </w:rPr>
        <w:t>ii stabilite potrivit reglementărilor legale în vigoare pentru domeniul lor de activitate</w:t>
      </w:r>
      <w:r>
        <w:rPr>
          <w:rFonts w:ascii="Times New Roman" w:hAnsi="Times New Roman"/>
          <w:sz w:val="24"/>
          <w:szCs w:val="24"/>
          <w:lang w:val="ro-RO" w:eastAsia="ro-RO"/>
        </w:rPr>
        <w:t>;</w:t>
      </w:r>
    </w:p>
    <w:p w14:paraId="34A50242" w14:textId="1E946842" w:rsidR="004F32FC" w:rsidRPr="007869E7" w:rsidRDefault="007869E7" w:rsidP="007869E7">
      <w:pPr>
        <w:autoSpaceDE w:val="0"/>
        <w:autoSpaceDN w:val="0"/>
        <w:adjustRightInd w:val="0"/>
        <w:ind w:firstLine="720"/>
        <w:jc w:val="both"/>
        <w:rPr>
          <w:rFonts w:ascii="Times New Roman" w:hAnsi="Times New Roman"/>
          <w:sz w:val="24"/>
          <w:szCs w:val="24"/>
          <w:lang w:val="ro-RO" w:eastAsia="ro-RO"/>
        </w:rPr>
      </w:pPr>
      <w:r>
        <w:rPr>
          <w:rFonts w:ascii="Times New Roman" w:hAnsi="Times New Roman"/>
          <w:sz w:val="24"/>
          <w:szCs w:val="24"/>
          <w:lang w:val="ro-RO" w:eastAsia="ro-RO"/>
        </w:rPr>
        <w:t xml:space="preserve">i) </w:t>
      </w:r>
      <w:r w:rsidR="004F32FC" w:rsidRPr="0090477A">
        <w:rPr>
          <w:rFonts w:ascii="Times New Roman" w:hAnsi="Times New Roman"/>
          <w:sz w:val="24"/>
          <w:szCs w:val="24"/>
          <w:lang w:val="ro-RO" w:eastAsia="ro-RO"/>
        </w:rPr>
        <w:t>îndeplinesc activită</w:t>
      </w:r>
      <w:r w:rsidR="00A90D17" w:rsidRPr="0090477A">
        <w:rPr>
          <w:rFonts w:ascii="Times New Roman" w:hAnsi="Times New Roman"/>
          <w:sz w:val="24"/>
          <w:szCs w:val="24"/>
          <w:lang w:val="ro-RO" w:eastAsia="ro-RO"/>
        </w:rPr>
        <w:t>ț</w:t>
      </w:r>
      <w:r w:rsidR="004F32FC" w:rsidRPr="0090477A">
        <w:rPr>
          <w:rFonts w:ascii="Times New Roman" w:hAnsi="Times New Roman"/>
          <w:sz w:val="24"/>
          <w:szCs w:val="24"/>
          <w:lang w:val="ro-RO" w:eastAsia="ro-RO"/>
        </w:rPr>
        <w:t xml:space="preserve">i specifice caselor de cultură </w:t>
      </w:r>
      <w:r w:rsidR="00DF7EB4" w:rsidRPr="0090477A">
        <w:rPr>
          <w:rFonts w:ascii="Times New Roman" w:hAnsi="Times New Roman"/>
          <w:sz w:val="24"/>
          <w:szCs w:val="24"/>
          <w:lang w:val="ro-RO" w:eastAsia="ro-RO"/>
        </w:rPr>
        <w:t>ale studenților</w:t>
      </w:r>
      <w:r w:rsidR="004F32FC" w:rsidRPr="0090477A">
        <w:rPr>
          <w:rFonts w:ascii="Times New Roman" w:hAnsi="Times New Roman"/>
          <w:sz w:val="24"/>
          <w:szCs w:val="24"/>
          <w:lang w:val="ro-RO" w:eastAsia="ro-RO"/>
        </w:rPr>
        <w:t xml:space="preserve"> cuprinse în Regulamentul de organizare </w:t>
      </w:r>
      <w:r w:rsidR="00A90D17" w:rsidRPr="0090477A">
        <w:rPr>
          <w:rFonts w:ascii="Times New Roman" w:hAnsi="Times New Roman"/>
          <w:sz w:val="24"/>
          <w:szCs w:val="24"/>
          <w:lang w:val="ro-RO" w:eastAsia="ro-RO"/>
        </w:rPr>
        <w:t>ș</w:t>
      </w:r>
      <w:r w:rsidR="004F32FC" w:rsidRPr="0090477A">
        <w:rPr>
          <w:rFonts w:ascii="Times New Roman" w:hAnsi="Times New Roman"/>
          <w:sz w:val="24"/>
          <w:szCs w:val="24"/>
          <w:lang w:val="ro-RO" w:eastAsia="ro-RO"/>
        </w:rPr>
        <w:t>i func</w:t>
      </w:r>
      <w:r w:rsidR="00A90D17" w:rsidRPr="0090477A">
        <w:rPr>
          <w:rFonts w:ascii="Times New Roman" w:hAnsi="Times New Roman"/>
          <w:sz w:val="24"/>
          <w:szCs w:val="24"/>
          <w:lang w:val="ro-RO" w:eastAsia="ro-RO"/>
        </w:rPr>
        <w:t>ț</w:t>
      </w:r>
      <w:r w:rsidR="004F32FC" w:rsidRPr="0090477A">
        <w:rPr>
          <w:rFonts w:ascii="Times New Roman" w:hAnsi="Times New Roman"/>
          <w:sz w:val="24"/>
          <w:szCs w:val="24"/>
          <w:lang w:val="ro-RO" w:eastAsia="ro-RO"/>
        </w:rPr>
        <w:t>ionare a caselor de cultură ale studen</w:t>
      </w:r>
      <w:r w:rsidR="00A90D17" w:rsidRPr="0090477A">
        <w:rPr>
          <w:rFonts w:ascii="Times New Roman" w:hAnsi="Times New Roman"/>
          <w:sz w:val="24"/>
          <w:szCs w:val="24"/>
          <w:lang w:val="ro-RO" w:eastAsia="ro-RO"/>
        </w:rPr>
        <w:t>ț</w:t>
      </w:r>
      <w:r w:rsidR="004F32FC" w:rsidRPr="0090477A">
        <w:rPr>
          <w:rFonts w:ascii="Times New Roman" w:hAnsi="Times New Roman"/>
          <w:sz w:val="24"/>
          <w:szCs w:val="24"/>
          <w:lang w:val="ro-RO" w:eastAsia="ro-RO"/>
        </w:rPr>
        <w:t>ilor.</w:t>
      </w:r>
    </w:p>
    <w:p w14:paraId="3954641C" w14:textId="77777777" w:rsidR="004F32FC" w:rsidRPr="0090477A" w:rsidRDefault="004F32FC" w:rsidP="004F32FC">
      <w:pPr>
        <w:autoSpaceDE w:val="0"/>
        <w:autoSpaceDN w:val="0"/>
        <w:adjustRightInd w:val="0"/>
        <w:ind w:left="180"/>
        <w:jc w:val="both"/>
        <w:rPr>
          <w:rFonts w:ascii="Times New Roman" w:hAnsi="Times New Roman"/>
          <w:b/>
          <w:bCs/>
          <w:sz w:val="24"/>
          <w:szCs w:val="24"/>
          <w:lang w:val="ro-RO" w:eastAsia="ro-RO"/>
        </w:rPr>
      </w:pPr>
    </w:p>
    <w:p w14:paraId="7591609B" w14:textId="2CDDBE71" w:rsidR="004F32FC" w:rsidRPr="0090477A" w:rsidRDefault="004F32FC" w:rsidP="004F32FC">
      <w:pPr>
        <w:autoSpaceDE w:val="0"/>
        <w:autoSpaceDN w:val="0"/>
        <w:adjustRightInd w:val="0"/>
        <w:ind w:firstLine="720"/>
        <w:jc w:val="both"/>
        <w:rPr>
          <w:rFonts w:ascii="Times New Roman" w:hAnsi="Times New Roman"/>
          <w:sz w:val="24"/>
          <w:szCs w:val="24"/>
          <w:lang w:val="ro-RO" w:eastAsia="ro-RO"/>
        </w:rPr>
      </w:pPr>
      <w:r w:rsidRPr="0090477A">
        <w:rPr>
          <w:rFonts w:ascii="Times New Roman" w:hAnsi="Times New Roman"/>
          <w:b/>
          <w:bCs/>
          <w:sz w:val="24"/>
          <w:szCs w:val="24"/>
          <w:lang w:val="ro-RO" w:eastAsia="ro-RO"/>
        </w:rPr>
        <w:t>Art. 4</w:t>
      </w:r>
      <w:r w:rsidRPr="0090477A">
        <w:rPr>
          <w:rFonts w:ascii="Times New Roman" w:hAnsi="Times New Roman"/>
          <w:sz w:val="24"/>
          <w:szCs w:val="24"/>
          <w:lang w:val="ro-RO" w:eastAsia="ro-RO"/>
        </w:rPr>
        <w:t xml:space="preserve"> </w:t>
      </w:r>
      <w:r w:rsidR="008324E8">
        <w:rPr>
          <w:rFonts w:ascii="Times New Roman" w:hAnsi="Times New Roman"/>
          <w:sz w:val="24"/>
          <w:szCs w:val="24"/>
          <w:lang w:val="ro-RO" w:eastAsia="ro-RO"/>
        </w:rPr>
        <w:t xml:space="preserve">- </w:t>
      </w:r>
      <w:r w:rsidRPr="0090477A">
        <w:rPr>
          <w:rFonts w:ascii="Times New Roman" w:hAnsi="Times New Roman"/>
          <w:sz w:val="24"/>
          <w:szCs w:val="24"/>
          <w:lang w:val="ro-RO" w:eastAsia="ro-RO"/>
        </w:rPr>
        <w:t xml:space="preserve">Regulamentul de organizare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func</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ionare, precum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structura organizatorică ale direc</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iilor jude</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ene </w:t>
      </w:r>
      <w:r w:rsidR="005E7D76" w:rsidRPr="0090477A">
        <w:rPr>
          <w:rFonts w:ascii="Times New Roman" w:hAnsi="Times New Roman"/>
          <w:sz w:val="24"/>
          <w:szCs w:val="24"/>
          <w:lang w:val="ro-RO" w:eastAsia="ro-RO"/>
        </w:rPr>
        <w:t>pentru sport și tineret</w:t>
      </w:r>
      <w:r w:rsidRPr="0090477A">
        <w:rPr>
          <w:rFonts w:ascii="Times New Roman" w:hAnsi="Times New Roman"/>
          <w:sz w:val="24"/>
          <w:szCs w:val="24"/>
          <w:lang w:val="ro-RO" w:eastAsia="ro-RO"/>
        </w:rPr>
        <w:t xml:space="preserve">, </w:t>
      </w:r>
      <w:r w:rsidR="00F461F5" w:rsidRPr="0090477A">
        <w:rPr>
          <w:rFonts w:ascii="Times New Roman" w:hAnsi="Times New Roman"/>
          <w:sz w:val="24"/>
          <w:szCs w:val="24"/>
          <w:lang w:val="ro-RO" w:eastAsia="ro-RO"/>
        </w:rPr>
        <w:t xml:space="preserve">ale Direcției </w:t>
      </w:r>
      <w:r w:rsidR="005E7D76" w:rsidRPr="0090477A">
        <w:rPr>
          <w:rFonts w:ascii="Times New Roman" w:hAnsi="Times New Roman"/>
          <w:sz w:val="24"/>
          <w:szCs w:val="24"/>
          <w:lang w:val="ro-RO" w:eastAsia="ro-RO"/>
        </w:rPr>
        <w:t xml:space="preserve">pentru sport și tineret </w:t>
      </w:r>
      <w:r w:rsidRPr="0090477A">
        <w:rPr>
          <w:rFonts w:ascii="Times New Roman" w:hAnsi="Times New Roman"/>
          <w:sz w:val="24"/>
          <w:szCs w:val="24"/>
          <w:lang w:val="ro-RO" w:eastAsia="ro-RO"/>
        </w:rPr>
        <w:t>a Municipiului Bucure</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 xml:space="preserve">ti, respectiv </w:t>
      </w:r>
      <w:r w:rsidR="00F461F5" w:rsidRPr="0090477A">
        <w:rPr>
          <w:rFonts w:ascii="Times New Roman" w:hAnsi="Times New Roman"/>
          <w:sz w:val="24"/>
          <w:szCs w:val="24"/>
          <w:lang w:val="ro-RO" w:eastAsia="ro-RO"/>
        </w:rPr>
        <w:t xml:space="preserve">caselor </w:t>
      </w:r>
      <w:r w:rsidRPr="0090477A">
        <w:rPr>
          <w:rFonts w:ascii="Times New Roman" w:hAnsi="Times New Roman"/>
          <w:sz w:val="24"/>
          <w:szCs w:val="24"/>
          <w:lang w:val="ro-RO" w:eastAsia="ro-RO"/>
        </w:rPr>
        <w:t xml:space="preserve">de cultură </w:t>
      </w:r>
      <w:r w:rsidR="00DF7EB4" w:rsidRPr="0090477A">
        <w:rPr>
          <w:rFonts w:ascii="Times New Roman" w:hAnsi="Times New Roman"/>
          <w:sz w:val="24"/>
          <w:szCs w:val="24"/>
          <w:lang w:val="ro-RO" w:eastAsia="ro-RO"/>
        </w:rPr>
        <w:t>ale studenților</w:t>
      </w:r>
      <w:r w:rsidRPr="0090477A">
        <w:rPr>
          <w:rFonts w:ascii="Times New Roman" w:hAnsi="Times New Roman"/>
          <w:sz w:val="24"/>
          <w:szCs w:val="24"/>
          <w:lang w:val="ro-RO" w:eastAsia="ro-RO"/>
        </w:rPr>
        <w:t xml:space="preserve"> se stabilesc prin hotărâre a consiliului jude</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ean, respectiv a Consiliului General al Municipiului Bucure</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ti.</w:t>
      </w:r>
    </w:p>
    <w:p w14:paraId="653423BA" w14:textId="77777777" w:rsidR="004F32FC" w:rsidRPr="0090477A" w:rsidRDefault="004F32FC" w:rsidP="004F32FC">
      <w:pPr>
        <w:autoSpaceDE w:val="0"/>
        <w:autoSpaceDN w:val="0"/>
        <w:adjustRightInd w:val="0"/>
        <w:ind w:firstLine="720"/>
        <w:jc w:val="both"/>
        <w:rPr>
          <w:rFonts w:ascii="Times New Roman" w:hAnsi="Times New Roman"/>
          <w:sz w:val="24"/>
          <w:szCs w:val="24"/>
          <w:lang w:val="ro-RO" w:eastAsia="ro-RO"/>
        </w:rPr>
      </w:pPr>
    </w:p>
    <w:p w14:paraId="1C4B7582" w14:textId="4394AFCC" w:rsidR="004F32FC" w:rsidRPr="0090477A" w:rsidRDefault="004F32FC" w:rsidP="004F32FC">
      <w:pPr>
        <w:autoSpaceDE w:val="0"/>
        <w:autoSpaceDN w:val="0"/>
        <w:adjustRightInd w:val="0"/>
        <w:ind w:firstLine="720"/>
        <w:jc w:val="both"/>
        <w:rPr>
          <w:rFonts w:ascii="Times New Roman" w:hAnsi="Times New Roman"/>
          <w:sz w:val="24"/>
          <w:szCs w:val="24"/>
          <w:lang w:val="ro-RO" w:eastAsia="ro-RO"/>
        </w:rPr>
      </w:pPr>
      <w:r w:rsidRPr="0090477A">
        <w:rPr>
          <w:rFonts w:ascii="Times New Roman" w:hAnsi="Times New Roman"/>
          <w:b/>
          <w:bCs/>
          <w:sz w:val="24"/>
          <w:szCs w:val="24"/>
          <w:lang w:val="ro-RO" w:eastAsia="ro-RO"/>
        </w:rPr>
        <w:t>Art. 5</w:t>
      </w:r>
      <w:r w:rsidR="008324E8">
        <w:rPr>
          <w:rFonts w:ascii="Times New Roman" w:hAnsi="Times New Roman"/>
          <w:b/>
          <w:bCs/>
          <w:sz w:val="24"/>
          <w:szCs w:val="24"/>
          <w:lang w:val="ro-RO" w:eastAsia="ro-RO"/>
        </w:rPr>
        <w:t xml:space="preserve"> -</w:t>
      </w:r>
      <w:r w:rsidRPr="0090477A">
        <w:rPr>
          <w:rFonts w:ascii="Times New Roman" w:hAnsi="Times New Roman"/>
          <w:sz w:val="24"/>
          <w:szCs w:val="24"/>
          <w:lang w:val="ro-RO" w:eastAsia="ro-RO"/>
        </w:rPr>
        <w:t xml:space="preserve"> Ministerul Tineretului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Sportului asigură reglementarea, coordonarea</w:t>
      </w:r>
      <w:r w:rsidR="00636177" w:rsidRPr="0090477A">
        <w:rPr>
          <w:rFonts w:ascii="Times New Roman" w:hAnsi="Times New Roman"/>
          <w:sz w:val="24"/>
          <w:szCs w:val="24"/>
          <w:lang w:val="ro-RO" w:eastAsia="ro-RO"/>
        </w:rPr>
        <w:t xml:space="preserve"> metodologică</w:t>
      </w:r>
      <w:r w:rsidRPr="0090477A">
        <w:rPr>
          <w:rFonts w:ascii="Times New Roman" w:hAnsi="Times New Roman"/>
          <w:sz w:val="24"/>
          <w:szCs w:val="24"/>
          <w:lang w:val="ro-RO" w:eastAsia="ro-RO"/>
        </w:rPr>
        <w:t xml:space="preserve">, controlul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monitorizarea în domeniul specific de activitate al direc</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iilor jude</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ene pentru sport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tineret, Direc</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w:t>
      </w:r>
      <w:r w:rsidR="005E7D76">
        <w:rPr>
          <w:rFonts w:ascii="Times New Roman" w:hAnsi="Times New Roman"/>
          <w:sz w:val="24"/>
          <w:szCs w:val="24"/>
          <w:lang w:val="ro-RO" w:eastAsia="ro-RO"/>
        </w:rPr>
        <w:t>ei</w:t>
      </w:r>
      <w:r w:rsidRPr="0090477A">
        <w:rPr>
          <w:rFonts w:ascii="Times New Roman" w:hAnsi="Times New Roman"/>
          <w:sz w:val="24"/>
          <w:szCs w:val="24"/>
          <w:lang w:val="ro-RO" w:eastAsia="ro-RO"/>
        </w:rPr>
        <w:t xml:space="preserve"> pentru </w:t>
      </w:r>
      <w:r w:rsidR="005E7D76">
        <w:rPr>
          <w:rFonts w:ascii="Times New Roman" w:hAnsi="Times New Roman"/>
          <w:sz w:val="24"/>
          <w:szCs w:val="24"/>
          <w:lang w:val="ro-RO" w:eastAsia="ro-RO"/>
        </w:rPr>
        <w:t>s</w:t>
      </w:r>
      <w:r w:rsidRPr="0090477A">
        <w:rPr>
          <w:rFonts w:ascii="Times New Roman" w:hAnsi="Times New Roman"/>
          <w:sz w:val="24"/>
          <w:szCs w:val="24"/>
          <w:lang w:val="ro-RO" w:eastAsia="ro-RO"/>
        </w:rPr>
        <w:t xml:space="preserve">port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 xml:space="preserve">i </w:t>
      </w:r>
      <w:r w:rsidR="005E7D76">
        <w:rPr>
          <w:rFonts w:ascii="Times New Roman" w:hAnsi="Times New Roman"/>
          <w:sz w:val="24"/>
          <w:szCs w:val="24"/>
          <w:lang w:val="ro-RO" w:eastAsia="ro-RO"/>
        </w:rPr>
        <w:t>t</w:t>
      </w:r>
      <w:r w:rsidRPr="0090477A">
        <w:rPr>
          <w:rFonts w:ascii="Times New Roman" w:hAnsi="Times New Roman"/>
          <w:sz w:val="24"/>
          <w:szCs w:val="24"/>
          <w:lang w:val="ro-RO" w:eastAsia="ro-RO"/>
        </w:rPr>
        <w:t>ineret a Municipiului Bucure</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 xml:space="preserve">ti, respectiv caselor de cultură </w:t>
      </w:r>
      <w:r w:rsidR="00DF7EB4" w:rsidRPr="0090477A">
        <w:rPr>
          <w:rFonts w:ascii="Times New Roman" w:hAnsi="Times New Roman"/>
          <w:sz w:val="24"/>
          <w:szCs w:val="24"/>
          <w:lang w:val="ro-RO" w:eastAsia="ro-RO"/>
        </w:rPr>
        <w:t>ale studenților</w:t>
      </w:r>
      <w:r w:rsidRPr="0090477A">
        <w:rPr>
          <w:rFonts w:ascii="Times New Roman" w:hAnsi="Times New Roman"/>
          <w:sz w:val="24"/>
          <w:szCs w:val="24"/>
          <w:lang w:val="ro-RO" w:eastAsia="ro-RO"/>
        </w:rPr>
        <w:t xml:space="preserve"> din cadrul consiliilor jude</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ene, respectiv a</w:t>
      </w:r>
      <w:r w:rsidR="00220B7C">
        <w:rPr>
          <w:rFonts w:ascii="Times New Roman" w:hAnsi="Times New Roman"/>
          <w:sz w:val="24"/>
          <w:szCs w:val="24"/>
          <w:lang w:val="ro-RO" w:eastAsia="ro-RO"/>
        </w:rPr>
        <w:t>l</w:t>
      </w:r>
      <w:r w:rsidRPr="0090477A">
        <w:rPr>
          <w:rFonts w:ascii="Times New Roman" w:hAnsi="Times New Roman"/>
          <w:sz w:val="24"/>
          <w:szCs w:val="24"/>
          <w:lang w:val="ro-RO" w:eastAsia="ro-RO"/>
        </w:rPr>
        <w:t xml:space="preserve"> Consiliului General al Municipiului Bucure</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 xml:space="preserve">ti, în scopul aplicării unitare a politicilor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a strategiilor na</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ionale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 xml:space="preserve">i comunitare, precum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 xml:space="preserve">i a prevederilor legale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al realizării atribu</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iilor ce le revin acestora, potrivit legii.</w:t>
      </w:r>
    </w:p>
    <w:p w14:paraId="15E7B506" w14:textId="77777777" w:rsidR="004F32FC" w:rsidRPr="0090477A" w:rsidRDefault="004F32FC" w:rsidP="004F32FC">
      <w:pPr>
        <w:autoSpaceDE w:val="0"/>
        <w:autoSpaceDN w:val="0"/>
        <w:adjustRightInd w:val="0"/>
        <w:ind w:firstLine="720"/>
        <w:jc w:val="both"/>
        <w:rPr>
          <w:rFonts w:ascii="Times New Roman" w:hAnsi="Times New Roman"/>
          <w:b/>
          <w:bCs/>
          <w:sz w:val="24"/>
          <w:szCs w:val="24"/>
          <w:lang w:val="ro-RO" w:eastAsia="ro-RO"/>
        </w:rPr>
      </w:pPr>
    </w:p>
    <w:p w14:paraId="751874E1" w14:textId="77777777" w:rsidR="004F32FC" w:rsidRPr="00F22A4F" w:rsidRDefault="004F32FC" w:rsidP="004F32FC">
      <w:pPr>
        <w:autoSpaceDE w:val="0"/>
        <w:autoSpaceDN w:val="0"/>
        <w:adjustRightInd w:val="0"/>
        <w:ind w:firstLine="720"/>
        <w:jc w:val="both"/>
        <w:rPr>
          <w:rFonts w:ascii="Times New Roman" w:hAnsi="Times New Roman"/>
          <w:sz w:val="24"/>
          <w:szCs w:val="24"/>
          <w:lang w:val="ro-RO" w:eastAsia="ro-RO"/>
        </w:rPr>
      </w:pPr>
    </w:p>
    <w:p w14:paraId="412F0303" w14:textId="77777777" w:rsidR="004F32FC" w:rsidRPr="0090477A" w:rsidRDefault="004F32FC" w:rsidP="004F32FC">
      <w:pPr>
        <w:autoSpaceDE w:val="0"/>
        <w:autoSpaceDN w:val="0"/>
        <w:adjustRightInd w:val="0"/>
        <w:ind w:firstLine="720"/>
        <w:jc w:val="center"/>
        <w:rPr>
          <w:rFonts w:ascii="Times New Roman" w:hAnsi="Times New Roman"/>
          <w:b/>
          <w:bCs/>
          <w:sz w:val="24"/>
          <w:szCs w:val="24"/>
          <w:lang w:val="ro-RO" w:eastAsia="ro-RO"/>
        </w:rPr>
      </w:pPr>
      <w:bookmarkStart w:id="6" w:name="OLE_LINK64"/>
      <w:bookmarkEnd w:id="6"/>
    </w:p>
    <w:p w14:paraId="43935E16" w14:textId="4D71290D" w:rsidR="004F32FC" w:rsidRPr="0090477A" w:rsidRDefault="006E4FE6" w:rsidP="004F32FC">
      <w:pPr>
        <w:autoSpaceDE w:val="0"/>
        <w:autoSpaceDN w:val="0"/>
        <w:adjustRightInd w:val="0"/>
        <w:jc w:val="center"/>
        <w:rPr>
          <w:rFonts w:ascii="Times New Roman" w:hAnsi="Times New Roman"/>
          <w:b/>
          <w:bCs/>
          <w:sz w:val="24"/>
          <w:szCs w:val="24"/>
          <w:lang w:val="ro-RO" w:eastAsia="ro-RO"/>
        </w:rPr>
      </w:pPr>
      <w:r>
        <w:rPr>
          <w:rFonts w:ascii="Times New Roman" w:hAnsi="Times New Roman"/>
          <w:b/>
          <w:bCs/>
          <w:sz w:val="24"/>
          <w:szCs w:val="24"/>
          <w:lang w:val="ro-RO" w:eastAsia="ro-RO"/>
        </w:rPr>
        <w:t>CAPITOLUL I</w:t>
      </w:r>
      <w:r w:rsidR="004F32FC" w:rsidRPr="0090477A">
        <w:rPr>
          <w:rFonts w:ascii="Times New Roman" w:hAnsi="Times New Roman"/>
          <w:b/>
          <w:bCs/>
          <w:sz w:val="24"/>
          <w:szCs w:val="24"/>
          <w:lang w:val="ro-RO" w:eastAsia="ro-RO"/>
        </w:rPr>
        <w:t xml:space="preserve">I – </w:t>
      </w:r>
      <w:r w:rsidR="00373F13" w:rsidRPr="0090477A">
        <w:rPr>
          <w:rFonts w:ascii="Times New Roman" w:hAnsi="Times New Roman"/>
          <w:b/>
          <w:bCs/>
          <w:sz w:val="24"/>
          <w:szCs w:val="24"/>
          <w:lang w:val="ro-RO" w:eastAsia="ro-RO"/>
        </w:rPr>
        <w:t xml:space="preserve">Dispoziții </w:t>
      </w:r>
      <w:r w:rsidR="004F32FC" w:rsidRPr="0090477A">
        <w:rPr>
          <w:rFonts w:ascii="Times New Roman" w:hAnsi="Times New Roman"/>
          <w:b/>
          <w:bCs/>
          <w:sz w:val="24"/>
          <w:szCs w:val="24"/>
          <w:lang w:val="ro-RO" w:eastAsia="ro-RO"/>
        </w:rPr>
        <w:t>privind finan</w:t>
      </w:r>
      <w:r w:rsidR="00A90D17" w:rsidRPr="0090477A">
        <w:rPr>
          <w:rFonts w:ascii="Times New Roman" w:hAnsi="Times New Roman"/>
          <w:b/>
          <w:bCs/>
          <w:sz w:val="24"/>
          <w:szCs w:val="24"/>
          <w:lang w:val="ro-RO" w:eastAsia="ro-RO"/>
        </w:rPr>
        <w:t>ț</w:t>
      </w:r>
      <w:r w:rsidR="004F32FC" w:rsidRPr="0090477A">
        <w:rPr>
          <w:rFonts w:ascii="Times New Roman" w:hAnsi="Times New Roman"/>
          <w:b/>
          <w:bCs/>
          <w:sz w:val="24"/>
          <w:szCs w:val="24"/>
          <w:lang w:val="ro-RO" w:eastAsia="ro-RO"/>
        </w:rPr>
        <w:t>area</w:t>
      </w:r>
    </w:p>
    <w:p w14:paraId="078D3D39" w14:textId="77777777" w:rsidR="004F32FC" w:rsidRPr="0090477A" w:rsidRDefault="004F32FC" w:rsidP="004F32FC">
      <w:pPr>
        <w:autoSpaceDE w:val="0"/>
        <w:autoSpaceDN w:val="0"/>
        <w:adjustRightInd w:val="0"/>
        <w:jc w:val="both"/>
        <w:rPr>
          <w:rFonts w:ascii="Times New Roman" w:hAnsi="Times New Roman"/>
          <w:b/>
          <w:bCs/>
          <w:sz w:val="24"/>
          <w:szCs w:val="24"/>
          <w:lang w:val="ro-RO" w:eastAsia="ro-RO"/>
        </w:rPr>
      </w:pPr>
      <w:r w:rsidRPr="0090477A">
        <w:rPr>
          <w:rFonts w:ascii="Times New Roman" w:hAnsi="Times New Roman"/>
          <w:b/>
          <w:bCs/>
          <w:sz w:val="24"/>
          <w:szCs w:val="24"/>
          <w:lang w:val="ro-RO" w:eastAsia="ro-RO"/>
        </w:rPr>
        <w:tab/>
      </w:r>
    </w:p>
    <w:p w14:paraId="50727545" w14:textId="77777777" w:rsidR="004F32FC" w:rsidRPr="0090477A" w:rsidRDefault="004F32FC" w:rsidP="004F32FC">
      <w:pPr>
        <w:autoSpaceDE w:val="0"/>
        <w:autoSpaceDN w:val="0"/>
        <w:adjustRightInd w:val="0"/>
        <w:jc w:val="both"/>
        <w:rPr>
          <w:rFonts w:ascii="Times New Roman" w:hAnsi="Times New Roman"/>
          <w:b/>
          <w:bCs/>
          <w:sz w:val="24"/>
          <w:szCs w:val="24"/>
          <w:lang w:val="ro-RO" w:eastAsia="ro-RO"/>
        </w:rPr>
      </w:pPr>
    </w:p>
    <w:p w14:paraId="6C879770" w14:textId="57623536" w:rsidR="00BE6245" w:rsidRDefault="004F32FC" w:rsidP="00282531">
      <w:pPr>
        <w:autoSpaceDE w:val="0"/>
        <w:autoSpaceDN w:val="0"/>
        <w:adjustRightInd w:val="0"/>
        <w:jc w:val="both"/>
        <w:rPr>
          <w:rFonts w:ascii="Times New Roman" w:hAnsi="Times New Roman"/>
          <w:sz w:val="24"/>
          <w:szCs w:val="24"/>
          <w:lang w:val="ro-RO" w:eastAsia="ro-RO"/>
        </w:rPr>
      </w:pPr>
      <w:r w:rsidRPr="0090477A">
        <w:rPr>
          <w:rFonts w:ascii="Times New Roman" w:hAnsi="Times New Roman"/>
          <w:b/>
          <w:bCs/>
          <w:sz w:val="24"/>
          <w:szCs w:val="24"/>
          <w:lang w:val="ro-RO" w:eastAsia="ro-RO"/>
        </w:rPr>
        <w:tab/>
        <w:t xml:space="preserve">Art. </w:t>
      </w:r>
      <w:r w:rsidR="00716196">
        <w:rPr>
          <w:rFonts w:ascii="Times New Roman" w:hAnsi="Times New Roman"/>
          <w:b/>
          <w:bCs/>
          <w:sz w:val="24"/>
          <w:szCs w:val="24"/>
          <w:lang w:val="ro-RO" w:eastAsia="ro-RO"/>
        </w:rPr>
        <w:t>6</w:t>
      </w:r>
      <w:r w:rsidRPr="0090477A">
        <w:rPr>
          <w:rFonts w:ascii="Times New Roman" w:hAnsi="Times New Roman"/>
          <w:sz w:val="24"/>
          <w:szCs w:val="24"/>
          <w:lang w:val="ro-RO" w:eastAsia="ro-RO"/>
        </w:rPr>
        <w:t xml:space="preserve"> </w:t>
      </w:r>
      <w:r w:rsidR="008324E8">
        <w:rPr>
          <w:rFonts w:ascii="Times New Roman" w:hAnsi="Times New Roman"/>
          <w:sz w:val="24"/>
          <w:szCs w:val="24"/>
          <w:lang w:val="ro-RO" w:eastAsia="ro-RO"/>
        </w:rPr>
        <w:t xml:space="preserve">- </w:t>
      </w:r>
      <w:r w:rsidRPr="0090477A">
        <w:rPr>
          <w:rFonts w:ascii="Times New Roman" w:hAnsi="Times New Roman"/>
          <w:sz w:val="24"/>
          <w:szCs w:val="24"/>
          <w:lang w:val="ro-RO" w:eastAsia="ro-RO"/>
        </w:rPr>
        <w:t>Finan</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area atribu</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iilor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competen</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elor descentralizate la nivel jude</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ean/local se face prin cuprinderea resurselor necesare </w:t>
      </w:r>
      <w:r w:rsidR="00373F13" w:rsidRPr="0090477A">
        <w:rPr>
          <w:rFonts w:ascii="Times New Roman" w:hAnsi="Times New Roman"/>
          <w:sz w:val="24"/>
          <w:szCs w:val="24"/>
          <w:lang w:val="ro-RO" w:eastAsia="ro-RO"/>
        </w:rPr>
        <w:t xml:space="preserve">în </w:t>
      </w:r>
      <w:r w:rsidRPr="0090477A">
        <w:rPr>
          <w:rFonts w:ascii="Times New Roman" w:hAnsi="Times New Roman"/>
          <w:sz w:val="24"/>
          <w:szCs w:val="24"/>
          <w:lang w:val="ro-RO" w:eastAsia="ro-RO"/>
        </w:rPr>
        <w:t>ansamblul sumelor defalcate pentru echilibrarea bugetelor locale alocate unită</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ilor administrativ-teritoriale, în conformitate cu prevederile art. 6 din Legea nr. 273/2006 privind finan</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ele publice locale</w:t>
      </w:r>
      <w:r w:rsidR="009435B2">
        <w:rPr>
          <w:rFonts w:ascii="Times New Roman" w:hAnsi="Times New Roman"/>
          <w:sz w:val="24"/>
          <w:szCs w:val="24"/>
          <w:lang w:val="ro-RO" w:eastAsia="ro-RO"/>
        </w:rPr>
        <w:t>,</w:t>
      </w:r>
      <w:r w:rsidRPr="0090477A">
        <w:rPr>
          <w:rFonts w:ascii="Times New Roman" w:hAnsi="Times New Roman"/>
          <w:sz w:val="24"/>
          <w:szCs w:val="24"/>
          <w:lang w:val="ro-RO" w:eastAsia="ro-RO"/>
        </w:rPr>
        <w:t xml:space="preserve"> cu modificările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completările ulterioare.</w:t>
      </w:r>
    </w:p>
    <w:p w14:paraId="596221DB" w14:textId="77777777" w:rsidR="00BE6245" w:rsidRDefault="00BE6245" w:rsidP="00282531">
      <w:pPr>
        <w:autoSpaceDE w:val="0"/>
        <w:autoSpaceDN w:val="0"/>
        <w:adjustRightInd w:val="0"/>
        <w:jc w:val="both"/>
        <w:rPr>
          <w:rFonts w:ascii="Times New Roman" w:hAnsi="Times New Roman"/>
          <w:sz w:val="24"/>
          <w:szCs w:val="24"/>
          <w:lang w:val="ro-RO" w:eastAsia="ro-RO"/>
        </w:rPr>
      </w:pPr>
    </w:p>
    <w:p w14:paraId="18BC9E71" w14:textId="38B921C7" w:rsidR="004F32FC" w:rsidRPr="0090477A" w:rsidRDefault="004F32FC" w:rsidP="00BE6245">
      <w:pPr>
        <w:autoSpaceDE w:val="0"/>
        <w:autoSpaceDN w:val="0"/>
        <w:adjustRightInd w:val="0"/>
        <w:ind w:firstLine="720"/>
        <w:jc w:val="both"/>
        <w:rPr>
          <w:rFonts w:ascii="Times New Roman" w:hAnsi="Times New Roman"/>
          <w:sz w:val="24"/>
          <w:szCs w:val="24"/>
          <w:lang w:val="ro-RO" w:eastAsia="ro-RO"/>
        </w:rPr>
      </w:pPr>
      <w:r w:rsidRPr="0090477A">
        <w:rPr>
          <w:rFonts w:ascii="Times New Roman" w:hAnsi="Times New Roman"/>
          <w:b/>
          <w:bCs/>
          <w:sz w:val="24"/>
          <w:szCs w:val="24"/>
          <w:lang w:val="ro-RO" w:eastAsia="ro-RO"/>
        </w:rPr>
        <w:t xml:space="preserve">Art. </w:t>
      </w:r>
      <w:r w:rsidR="00716196">
        <w:rPr>
          <w:rFonts w:ascii="Times New Roman" w:hAnsi="Times New Roman"/>
          <w:b/>
          <w:bCs/>
          <w:sz w:val="24"/>
          <w:szCs w:val="24"/>
          <w:lang w:val="ro-RO" w:eastAsia="ro-RO"/>
        </w:rPr>
        <w:t>7</w:t>
      </w:r>
      <w:r w:rsidR="008324E8">
        <w:rPr>
          <w:rFonts w:ascii="Times New Roman" w:hAnsi="Times New Roman"/>
          <w:b/>
          <w:bCs/>
          <w:sz w:val="24"/>
          <w:szCs w:val="24"/>
          <w:lang w:val="ro-RO" w:eastAsia="ro-RO"/>
        </w:rPr>
        <w:t xml:space="preserve"> </w:t>
      </w:r>
      <w:r w:rsidR="00D22E0A">
        <w:rPr>
          <w:rFonts w:ascii="Times New Roman" w:hAnsi="Times New Roman"/>
          <w:sz w:val="24"/>
          <w:szCs w:val="24"/>
          <w:lang w:val="ro-RO" w:eastAsia="ro-RO"/>
        </w:rPr>
        <w:t xml:space="preserve">- </w:t>
      </w:r>
      <w:r w:rsidRPr="0090477A">
        <w:rPr>
          <w:rFonts w:ascii="Times New Roman" w:hAnsi="Times New Roman"/>
          <w:sz w:val="24"/>
          <w:szCs w:val="24"/>
          <w:lang w:val="ro-RO" w:eastAsia="ro-RO"/>
        </w:rPr>
        <w:t xml:space="preserve">(1) Cheltuielile curente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de capital ale direc</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iilor jude</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ene pentru sport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tineret, respectiv ale Direc</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iei pentru sport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tineret a municipiului Bucure</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ti</w:t>
      </w:r>
      <w:r w:rsidR="005D36C8" w:rsidRPr="0090477A">
        <w:rPr>
          <w:rFonts w:ascii="Times New Roman" w:hAnsi="Times New Roman"/>
          <w:sz w:val="24"/>
          <w:szCs w:val="24"/>
          <w:lang w:val="ro-RO" w:eastAsia="ro-RO"/>
        </w:rPr>
        <w:t xml:space="preserve"> sunt finanțate </w:t>
      </w:r>
      <w:r w:rsidR="007222E5">
        <w:rPr>
          <w:rFonts w:ascii="Times New Roman" w:hAnsi="Times New Roman"/>
          <w:sz w:val="24"/>
          <w:szCs w:val="24"/>
          <w:lang w:val="ro-RO" w:eastAsia="ro-RO"/>
        </w:rPr>
        <w:t xml:space="preserve">din </w:t>
      </w:r>
      <w:r w:rsidR="007222E5" w:rsidRPr="0090477A">
        <w:rPr>
          <w:rFonts w:ascii="Times New Roman" w:hAnsi="Times New Roman"/>
          <w:sz w:val="24"/>
          <w:szCs w:val="24"/>
          <w:lang w:val="ro-RO" w:eastAsia="ro-RO"/>
        </w:rPr>
        <w:t>venituri proprii</w:t>
      </w:r>
      <w:r w:rsidR="007222E5">
        <w:rPr>
          <w:rFonts w:ascii="Times New Roman" w:hAnsi="Times New Roman"/>
          <w:sz w:val="24"/>
          <w:szCs w:val="24"/>
          <w:lang w:val="ro-RO" w:eastAsia="ro-RO"/>
        </w:rPr>
        <w:t>, prin</w:t>
      </w:r>
      <w:r w:rsidR="007222E5" w:rsidRPr="0090477A">
        <w:rPr>
          <w:rFonts w:ascii="Times New Roman" w:hAnsi="Times New Roman"/>
          <w:sz w:val="24"/>
          <w:szCs w:val="24"/>
          <w:lang w:val="ro-RO" w:eastAsia="ro-RO"/>
        </w:rPr>
        <w:t xml:space="preserve"> </w:t>
      </w:r>
      <w:r w:rsidR="00CB2FAF" w:rsidRPr="0090477A">
        <w:rPr>
          <w:rFonts w:ascii="Times New Roman" w:hAnsi="Times New Roman"/>
          <w:sz w:val="24"/>
          <w:szCs w:val="24"/>
          <w:lang w:val="ro-RO" w:eastAsia="ro-RO"/>
        </w:rPr>
        <w:t>transferuri/alocări de la bugetul de local, precum și de la bugetul de stat</w:t>
      </w:r>
      <w:r w:rsidRPr="0090477A">
        <w:rPr>
          <w:rFonts w:ascii="Times New Roman" w:hAnsi="Times New Roman"/>
          <w:sz w:val="24"/>
          <w:szCs w:val="24"/>
          <w:lang w:val="ro-RO" w:eastAsia="ro-RO"/>
        </w:rPr>
        <w:t xml:space="preserve">. </w:t>
      </w:r>
      <w:r w:rsidR="00617946" w:rsidRPr="0090477A">
        <w:rPr>
          <w:rFonts w:ascii="Times New Roman" w:hAnsi="Times New Roman"/>
          <w:sz w:val="24"/>
          <w:szCs w:val="24"/>
          <w:lang w:val="ro-RO" w:eastAsia="ro-RO"/>
        </w:rPr>
        <w:t>În cadrul cheltuielilor curente pot fi subvenționate cheltuieli ocazionate de realizarea unor programe de manifestări culturale, științifice și sportive, naționale și internaționale.</w:t>
      </w:r>
    </w:p>
    <w:p w14:paraId="17172201" w14:textId="0A7BDEB0" w:rsidR="004F32FC" w:rsidRPr="0090477A" w:rsidRDefault="004F32FC" w:rsidP="004F32FC">
      <w:pPr>
        <w:autoSpaceDE w:val="0"/>
        <w:autoSpaceDN w:val="0"/>
        <w:adjustRightInd w:val="0"/>
        <w:ind w:firstLine="720"/>
        <w:jc w:val="both"/>
        <w:rPr>
          <w:rFonts w:ascii="Times New Roman" w:hAnsi="Times New Roman"/>
          <w:sz w:val="24"/>
          <w:szCs w:val="24"/>
          <w:lang w:val="ro-RO" w:eastAsia="ro-RO"/>
        </w:rPr>
      </w:pPr>
      <w:r w:rsidRPr="0090477A">
        <w:rPr>
          <w:rFonts w:ascii="Times New Roman" w:hAnsi="Times New Roman"/>
          <w:sz w:val="24"/>
          <w:szCs w:val="24"/>
          <w:lang w:val="ro-RO" w:eastAsia="ro-RO"/>
        </w:rPr>
        <w:lastRenderedPageBreak/>
        <w:t>(2) Veniturile proprii ale direc</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iilor jude</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ene de tineret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sport, respectiv ale Direc</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iei de Tineret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Sport a Municipiului Bucure</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ti provin din:</w:t>
      </w:r>
    </w:p>
    <w:p w14:paraId="6D8048BE" w14:textId="335EB46E" w:rsidR="004F32FC" w:rsidRPr="0090477A" w:rsidRDefault="004F32FC" w:rsidP="00881794">
      <w:pPr>
        <w:numPr>
          <w:ilvl w:val="0"/>
          <w:numId w:val="1"/>
        </w:numPr>
        <w:tabs>
          <w:tab w:val="clear" w:pos="720"/>
          <w:tab w:val="left" w:pos="1134"/>
        </w:tabs>
        <w:autoSpaceDE w:val="0"/>
        <w:autoSpaceDN w:val="0"/>
        <w:adjustRightInd w:val="0"/>
        <w:ind w:left="0" w:firstLine="851"/>
        <w:jc w:val="both"/>
        <w:rPr>
          <w:rFonts w:ascii="Times New Roman" w:hAnsi="Times New Roman"/>
          <w:sz w:val="24"/>
          <w:szCs w:val="24"/>
          <w:lang w:val="ro-RO" w:eastAsia="ro-RO"/>
        </w:rPr>
      </w:pPr>
      <w:r w:rsidRPr="0090477A">
        <w:rPr>
          <w:rFonts w:ascii="Times New Roman" w:hAnsi="Times New Roman"/>
          <w:sz w:val="24"/>
          <w:szCs w:val="24"/>
          <w:lang w:val="ro-RO" w:eastAsia="ro-RO"/>
        </w:rPr>
        <w:t>contribu</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ia beneficiarilor, părin</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ilor, reprezentan</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ilor legali sau a furnizorului de servicii sociale pentru pre</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 xml:space="preserve">colari, elevi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tineri în beneficiul cărora se organizează activită</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i specifice de tabere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tineret;</w:t>
      </w:r>
    </w:p>
    <w:p w14:paraId="6D738CB1" w14:textId="6ADDF123" w:rsidR="004F32FC" w:rsidRPr="0090477A" w:rsidRDefault="004F32FC" w:rsidP="00881794">
      <w:pPr>
        <w:numPr>
          <w:ilvl w:val="0"/>
          <w:numId w:val="1"/>
        </w:numPr>
        <w:tabs>
          <w:tab w:val="clear" w:pos="720"/>
          <w:tab w:val="left" w:pos="1134"/>
        </w:tabs>
        <w:autoSpaceDE w:val="0"/>
        <w:autoSpaceDN w:val="0"/>
        <w:adjustRightInd w:val="0"/>
        <w:ind w:left="0" w:firstLine="851"/>
        <w:jc w:val="both"/>
        <w:rPr>
          <w:rFonts w:ascii="Times New Roman" w:hAnsi="Times New Roman"/>
          <w:sz w:val="24"/>
          <w:szCs w:val="24"/>
          <w:lang w:val="ro-RO" w:eastAsia="ro-RO"/>
        </w:rPr>
      </w:pPr>
      <w:r w:rsidRPr="0090477A">
        <w:rPr>
          <w:rFonts w:ascii="Times New Roman" w:hAnsi="Times New Roman"/>
          <w:sz w:val="24"/>
          <w:szCs w:val="24"/>
          <w:lang w:val="ro-RO" w:eastAsia="ro-RO"/>
        </w:rPr>
        <w:t>contribu</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ii de la persoane fizice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 xml:space="preserve">i juridice din </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ară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din străinătate, dona</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ii, sponsorizări;</w:t>
      </w:r>
    </w:p>
    <w:p w14:paraId="04E96342" w14:textId="6F273F7E" w:rsidR="004F32FC" w:rsidRPr="0090477A" w:rsidRDefault="004F32FC" w:rsidP="00881794">
      <w:pPr>
        <w:numPr>
          <w:ilvl w:val="0"/>
          <w:numId w:val="1"/>
        </w:numPr>
        <w:tabs>
          <w:tab w:val="clear" w:pos="720"/>
          <w:tab w:val="left" w:pos="1134"/>
        </w:tabs>
        <w:autoSpaceDE w:val="0"/>
        <w:autoSpaceDN w:val="0"/>
        <w:adjustRightInd w:val="0"/>
        <w:ind w:left="0" w:firstLine="851"/>
        <w:jc w:val="both"/>
        <w:rPr>
          <w:rFonts w:ascii="Times New Roman" w:hAnsi="Times New Roman"/>
          <w:sz w:val="24"/>
          <w:szCs w:val="24"/>
          <w:lang w:val="ro-RO" w:eastAsia="ro-RO"/>
        </w:rPr>
      </w:pPr>
      <w:r w:rsidRPr="0090477A">
        <w:rPr>
          <w:rFonts w:ascii="Times New Roman" w:hAnsi="Times New Roman"/>
          <w:sz w:val="24"/>
          <w:szCs w:val="24"/>
          <w:lang w:val="ro-RO" w:eastAsia="ro-RO"/>
        </w:rPr>
        <w:t>veniturile ob</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inute din gospodării-anexe, realizarea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difuzarea de materiale, închirieri ocazionale ale spa</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iilor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mijloacelor de transport disponibile, colaborări cu ter</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 alte prestări de servicii specifice;</w:t>
      </w:r>
    </w:p>
    <w:p w14:paraId="08917F52" w14:textId="6FD9EF80" w:rsidR="004F32FC" w:rsidRPr="0090477A" w:rsidRDefault="004F32FC" w:rsidP="00881794">
      <w:pPr>
        <w:numPr>
          <w:ilvl w:val="0"/>
          <w:numId w:val="1"/>
        </w:numPr>
        <w:tabs>
          <w:tab w:val="clear" w:pos="720"/>
          <w:tab w:val="left" w:pos="1134"/>
        </w:tabs>
        <w:autoSpaceDE w:val="0"/>
        <w:autoSpaceDN w:val="0"/>
        <w:adjustRightInd w:val="0"/>
        <w:ind w:left="0" w:firstLine="851"/>
        <w:jc w:val="both"/>
        <w:rPr>
          <w:rFonts w:ascii="Times New Roman" w:hAnsi="Times New Roman"/>
          <w:sz w:val="24"/>
          <w:szCs w:val="24"/>
          <w:lang w:val="ro-RO" w:eastAsia="ro-RO"/>
        </w:rPr>
      </w:pPr>
      <w:r w:rsidRPr="0090477A">
        <w:rPr>
          <w:rFonts w:ascii="Times New Roman" w:hAnsi="Times New Roman"/>
          <w:sz w:val="24"/>
          <w:szCs w:val="24"/>
          <w:lang w:val="ro-RO" w:eastAsia="ro-RO"/>
        </w:rPr>
        <w:t xml:space="preserve">închirieri ale bunurilor proprietate publică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i/sau privată a consiliului jude</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ean, în condi</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iile legii;</w:t>
      </w:r>
    </w:p>
    <w:p w14:paraId="50CE23F0" w14:textId="43F756D4" w:rsidR="004F32FC" w:rsidRPr="0090477A" w:rsidRDefault="004F32FC" w:rsidP="00881794">
      <w:pPr>
        <w:numPr>
          <w:ilvl w:val="0"/>
          <w:numId w:val="1"/>
        </w:numPr>
        <w:tabs>
          <w:tab w:val="clear" w:pos="720"/>
          <w:tab w:val="left" w:pos="1134"/>
        </w:tabs>
        <w:autoSpaceDE w:val="0"/>
        <w:autoSpaceDN w:val="0"/>
        <w:adjustRightInd w:val="0"/>
        <w:ind w:left="0" w:firstLine="851"/>
        <w:jc w:val="both"/>
        <w:rPr>
          <w:rFonts w:ascii="Times New Roman" w:hAnsi="Times New Roman"/>
          <w:sz w:val="24"/>
          <w:szCs w:val="24"/>
          <w:lang w:val="ro-RO" w:eastAsia="ro-RO"/>
        </w:rPr>
      </w:pPr>
      <w:r w:rsidRPr="0090477A">
        <w:rPr>
          <w:rFonts w:ascii="Times New Roman" w:hAnsi="Times New Roman"/>
          <w:sz w:val="24"/>
          <w:szCs w:val="24"/>
          <w:lang w:val="ro-RO" w:eastAsia="ro-RO"/>
        </w:rPr>
        <w:t>30% din impozitele pe spectacolele sportive desfă</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urate pe teritoriul jude</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ului respectiv;</w:t>
      </w:r>
    </w:p>
    <w:p w14:paraId="0F457C0B" w14:textId="389950FC" w:rsidR="004F32FC" w:rsidRPr="0090477A" w:rsidRDefault="004F32FC" w:rsidP="00881794">
      <w:pPr>
        <w:numPr>
          <w:ilvl w:val="0"/>
          <w:numId w:val="1"/>
        </w:numPr>
        <w:tabs>
          <w:tab w:val="clear" w:pos="720"/>
          <w:tab w:val="left" w:pos="1134"/>
        </w:tabs>
        <w:autoSpaceDE w:val="0"/>
        <w:autoSpaceDN w:val="0"/>
        <w:adjustRightInd w:val="0"/>
        <w:ind w:left="0" w:firstLine="851"/>
        <w:jc w:val="both"/>
        <w:rPr>
          <w:rFonts w:ascii="Times New Roman" w:hAnsi="Times New Roman"/>
          <w:sz w:val="24"/>
          <w:szCs w:val="24"/>
          <w:lang w:val="ro-RO" w:eastAsia="ro-RO"/>
        </w:rPr>
      </w:pPr>
      <w:r w:rsidRPr="0090477A">
        <w:rPr>
          <w:rFonts w:ascii="Times New Roman" w:hAnsi="Times New Roman"/>
          <w:sz w:val="24"/>
          <w:szCs w:val="24"/>
          <w:lang w:val="ro-RO" w:eastAsia="ro-RO"/>
        </w:rPr>
        <w:t>venituri ob</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inute din cazarea tinerilor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sportivilor în loca</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iile proprii;</w:t>
      </w:r>
    </w:p>
    <w:p w14:paraId="77B45AE7" w14:textId="5061F5F5" w:rsidR="004F32FC" w:rsidRPr="0090477A" w:rsidRDefault="004F32FC" w:rsidP="00881794">
      <w:pPr>
        <w:numPr>
          <w:ilvl w:val="0"/>
          <w:numId w:val="1"/>
        </w:numPr>
        <w:tabs>
          <w:tab w:val="clear" w:pos="720"/>
          <w:tab w:val="left" w:pos="1134"/>
        </w:tabs>
        <w:autoSpaceDE w:val="0"/>
        <w:autoSpaceDN w:val="0"/>
        <w:adjustRightInd w:val="0"/>
        <w:ind w:left="0" w:firstLine="851"/>
        <w:jc w:val="both"/>
        <w:rPr>
          <w:rFonts w:ascii="Times New Roman" w:hAnsi="Times New Roman"/>
          <w:sz w:val="24"/>
          <w:szCs w:val="24"/>
          <w:lang w:val="ro-RO" w:eastAsia="ro-RO"/>
        </w:rPr>
      </w:pPr>
      <w:r w:rsidRPr="0090477A">
        <w:rPr>
          <w:rFonts w:ascii="Times New Roman" w:hAnsi="Times New Roman"/>
          <w:sz w:val="24"/>
          <w:szCs w:val="24"/>
          <w:lang w:val="ro-RO" w:eastAsia="ro-RO"/>
        </w:rPr>
        <w:t xml:space="preserve">venituri provenite din organizarea de excursii interne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externe;</w:t>
      </w:r>
    </w:p>
    <w:p w14:paraId="5D1056DD" w14:textId="1369C559" w:rsidR="004F32FC" w:rsidRPr="0090477A" w:rsidRDefault="004F32FC" w:rsidP="00881794">
      <w:pPr>
        <w:numPr>
          <w:ilvl w:val="0"/>
          <w:numId w:val="1"/>
        </w:numPr>
        <w:tabs>
          <w:tab w:val="clear" w:pos="720"/>
          <w:tab w:val="left" w:pos="1134"/>
        </w:tabs>
        <w:autoSpaceDE w:val="0"/>
        <w:autoSpaceDN w:val="0"/>
        <w:adjustRightInd w:val="0"/>
        <w:ind w:left="0" w:firstLine="851"/>
        <w:jc w:val="both"/>
        <w:rPr>
          <w:rFonts w:ascii="Times New Roman" w:hAnsi="Times New Roman"/>
          <w:sz w:val="24"/>
          <w:szCs w:val="24"/>
          <w:lang w:val="ro-RO" w:eastAsia="ro-RO"/>
        </w:rPr>
      </w:pPr>
      <w:r w:rsidRPr="0090477A">
        <w:rPr>
          <w:rFonts w:ascii="Times New Roman" w:hAnsi="Times New Roman"/>
          <w:sz w:val="24"/>
          <w:szCs w:val="24"/>
          <w:lang w:val="ro-RO" w:eastAsia="ro-RO"/>
        </w:rPr>
        <w:t>veniturile ob</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inute din activită</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i economice realizate în legătură cu scopul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cu obiectul de activitate ale unită</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ilor de administrare a bazelor sportive;</w:t>
      </w:r>
    </w:p>
    <w:p w14:paraId="56E13B5E" w14:textId="7E78E7A3" w:rsidR="004F32FC" w:rsidRPr="0090477A" w:rsidRDefault="004F32FC" w:rsidP="00881794">
      <w:pPr>
        <w:numPr>
          <w:ilvl w:val="0"/>
          <w:numId w:val="1"/>
        </w:numPr>
        <w:tabs>
          <w:tab w:val="clear" w:pos="720"/>
          <w:tab w:val="left" w:pos="1134"/>
        </w:tabs>
        <w:autoSpaceDE w:val="0"/>
        <w:autoSpaceDN w:val="0"/>
        <w:adjustRightInd w:val="0"/>
        <w:ind w:left="0" w:firstLine="851"/>
        <w:jc w:val="both"/>
        <w:rPr>
          <w:rFonts w:ascii="Times New Roman" w:hAnsi="Times New Roman"/>
          <w:sz w:val="24"/>
          <w:szCs w:val="24"/>
          <w:lang w:val="ro-RO" w:eastAsia="ro-RO"/>
        </w:rPr>
      </w:pPr>
      <w:r w:rsidRPr="0090477A">
        <w:rPr>
          <w:rFonts w:ascii="Times New Roman" w:hAnsi="Times New Roman"/>
          <w:sz w:val="24"/>
          <w:szCs w:val="24"/>
          <w:lang w:val="ro-RO" w:eastAsia="ro-RO"/>
        </w:rPr>
        <w:t>sumele rămase din exerci</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iul financiar precedent;</w:t>
      </w:r>
    </w:p>
    <w:p w14:paraId="19AF723F" w14:textId="25CCD184" w:rsidR="004F32FC" w:rsidRPr="0090477A" w:rsidRDefault="004F32FC" w:rsidP="00881794">
      <w:pPr>
        <w:numPr>
          <w:ilvl w:val="0"/>
          <w:numId w:val="1"/>
        </w:numPr>
        <w:tabs>
          <w:tab w:val="clear" w:pos="720"/>
          <w:tab w:val="left" w:pos="1134"/>
        </w:tabs>
        <w:autoSpaceDE w:val="0"/>
        <w:autoSpaceDN w:val="0"/>
        <w:adjustRightInd w:val="0"/>
        <w:ind w:left="0" w:firstLine="851"/>
        <w:jc w:val="both"/>
        <w:rPr>
          <w:rFonts w:ascii="Times New Roman" w:hAnsi="Times New Roman"/>
          <w:sz w:val="24"/>
          <w:szCs w:val="24"/>
          <w:lang w:val="ro-RO" w:eastAsia="ro-RO"/>
        </w:rPr>
      </w:pPr>
      <w:r w:rsidRPr="0090477A">
        <w:rPr>
          <w:rFonts w:ascii="Times New Roman" w:hAnsi="Times New Roman"/>
          <w:sz w:val="24"/>
          <w:szCs w:val="24"/>
          <w:lang w:val="ro-RO" w:eastAsia="ro-RO"/>
        </w:rPr>
        <w:t>venituri ob</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inute din valorificarea bunurilor aflate în patrimoniul acestora</w:t>
      </w:r>
      <w:r w:rsidR="00CB2FAF" w:rsidRPr="0090477A">
        <w:rPr>
          <w:rFonts w:ascii="Times New Roman" w:hAnsi="Times New Roman"/>
          <w:sz w:val="24"/>
          <w:szCs w:val="24"/>
          <w:lang w:val="ro-RO" w:eastAsia="ro-RO"/>
        </w:rPr>
        <w:t>;</w:t>
      </w:r>
    </w:p>
    <w:p w14:paraId="7ABEA058" w14:textId="38DFBBEA" w:rsidR="004F32FC" w:rsidRPr="0090477A" w:rsidRDefault="004F32FC" w:rsidP="00881794">
      <w:pPr>
        <w:numPr>
          <w:ilvl w:val="0"/>
          <w:numId w:val="1"/>
        </w:numPr>
        <w:tabs>
          <w:tab w:val="clear" w:pos="720"/>
          <w:tab w:val="left" w:pos="1134"/>
        </w:tabs>
        <w:autoSpaceDE w:val="0"/>
        <w:autoSpaceDN w:val="0"/>
        <w:adjustRightInd w:val="0"/>
        <w:ind w:left="0" w:firstLine="851"/>
        <w:jc w:val="both"/>
        <w:rPr>
          <w:rFonts w:ascii="Times New Roman" w:hAnsi="Times New Roman"/>
          <w:sz w:val="24"/>
          <w:szCs w:val="24"/>
          <w:lang w:val="ro-RO" w:eastAsia="ro-RO"/>
        </w:rPr>
      </w:pPr>
      <w:r w:rsidRPr="0090477A">
        <w:rPr>
          <w:rFonts w:ascii="Times New Roman" w:hAnsi="Times New Roman"/>
          <w:sz w:val="24"/>
          <w:szCs w:val="24"/>
          <w:lang w:val="ro-RO" w:eastAsia="ro-RO"/>
        </w:rPr>
        <w:t>alte venituri, în condi</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iile legii.</w:t>
      </w:r>
    </w:p>
    <w:p w14:paraId="7E1A386A" w14:textId="4A889D0B" w:rsidR="004F32FC" w:rsidRPr="0090477A" w:rsidRDefault="004F32FC" w:rsidP="004F32FC">
      <w:pPr>
        <w:autoSpaceDE w:val="0"/>
        <w:autoSpaceDN w:val="0"/>
        <w:adjustRightInd w:val="0"/>
        <w:ind w:firstLine="720"/>
        <w:jc w:val="both"/>
        <w:rPr>
          <w:rFonts w:ascii="Times New Roman" w:hAnsi="Times New Roman"/>
          <w:sz w:val="24"/>
          <w:szCs w:val="24"/>
          <w:lang w:val="ro-RO" w:eastAsia="ro-RO"/>
        </w:rPr>
      </w:pPr>
      <w:r w:rsidRPr="0090477A">
        <w:rPr>
          <w:rFonts w:ascii="Times New Roman" w:hAnsi="Times New Roman"/>
          <w:sz w:val="24"/>
          <w:szCs w:val="24"/>
          <w:lang w:val="ro-RO" w:eastAsia="ro-RO"/>
        </w:rPr>
        <w:t>(3)  Casele de cultură ale studen</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ilor pot beneficia de subven</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ionarea cheltuielilor ocazionate de realizarea unor programe de manifestări culturale,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tiin</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ifice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sportive, na</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ionale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interna</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ionale efectuate pentru studen</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 Nivelul subven</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iilor se stabile</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te ca diferen</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ă între cheltuielile ocazionate de organizarea programelor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 xml:space="preserve">i veniturile încasate din realizarea lor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se aprobă de către organul deliberativ al administra</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iei publice locale.</w:t>
      </w:r>
    </w:p>
    <w:p w14:paraId="4EF342CD" w14:textId="35A659F6" w:rsidR="004F32FC" w:rsidRPr="0090477A" w:rsidRDefault="004F32FC" w:rsidP="004F32FC">
      <w:pPr>
        <w:autoSpaceDE w:val="0"/>
        <w:autoSpaceDN w:val="0"/>
        <w:adjustRightInd w:val="0"/>
        <w:ind w:firstLine="720"/>
        <w:jc w:val="both"/>
        <w:rPr>
          <w:rFonts w:ascii="Times New Roman" w:hAnsi="Times New Roman"/>
          <w:sz w:val="24"/>
          <w:szCs w:val="24"/>
          <w:lang w:val="ro-RO" w:eastAsia="ro-RO"/>
        </w:rPr>
      </w:pPr>
      <w:r w:rsidRPr="0090477A">
        <w:rPr>
          <w:rFonts w:ascii="Times New Roman" w:hAnsi="Times New Roman"/>
          <w:sz w:val="24"/>
          <w:szCs w:val="24"/>
          <w:lang w:val="ro-RO" w:eastAsia="ro-RO"/>
        </w:rPr>
        <w:t>(4)  Veniturile proprii ale caselor de cultură ale studen</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ilor provin din dona</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ii, sponsorizări, finan</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ări interne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interna</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ionale</w:t>
      </w:r>
      <w:r w:rsidR="00617946" w:rsidRPr="0090477A">
        <w:rPr>
          <w:rFonts w:ascii="Times New Roman" w:hAnsi="Times New Roman"/>
          <w:sz w:val="24"/>
          <w:szCs w:val="24"/>
          <w:lang w:val="ro-RO" w:eastAsia="ro-RO"/>
        </w:rPr>
        <w:t>,</w:t>
      </w:r>
      <w:r w:rsidRPr="0090477A">
        <w:rPr>
          <w:rFonts w:ascii="Times New Roman" w:hAnsi="Times New Roman"/>
          <w:sz w:val="24"/>
          <w:szCs w:val="24"/>
          <w:lang w:val="ro-RO" w:eastAsia="ro-RO"/>
        </w:rPr>
        <w:t xml:space="preserve"> tarife de la persoanele fizice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 xml:space="preserve">i juridice, respectiv din închirieri ale bunurilor proprietate publică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i/sau privată a</w:t>
      </w:r>
      <w:r w:rsidR="00635F54">
        <w:rPr>
          <w:rFonts w:ascii="Times New Roman" w:hAnsi="Times New Roman"/>
          <w:sz w:val="24"/>
          <w:szCs w:val="24"/>
          <w:lang w:val="ro-RO" w:eastAsia="ro-RO"/>
        </w:rPr>
        <w:t>le</w:t>
      </w:r>
      <w:r w:rsidRPr="0090477A">
        <w:rPr>
          <w:rFonts w:ascii="Times New Roman" w:hAnsi="Times New Roman"/>
          <w:sz w:val="24"/>
          <w:szCs w:val="24"/>
          <w:lang w:val="ro-RO" w:eastAsia="ro-RO"/>
        </w:rPr>
        <w:t xml:space="preserve"> </w:t>
      </w:r>
      <w:r w:rsidR="00635F54">
        <w:rPr>
          <w:rFonts w:ascii="Times New Roman" w:hAnsi="Times New Roman"/>
          <w:sz w:val="24"/>
          <w:szCs w:val="24"/>
          <w:lang w:val="ro-RO" w:eastAsia="ro-RO"/>
        </w:rPr>
        <w:t>c</w:t>
      </w:r>
      <w:r w:rsidRPr="0090477A">
        <w:rPr>
          <w:rFonts w:ascii="Times New Roman" w:hAnsi="Times New Roman"/>
          <w:sz w:val="24"/>
          <w:szCs w:val="24"/>
          <w:lang w:val="ro-RO" w:eastAsia="ro-RO"/>
        </w:rPr>
        <w:t>onsili</w:t>
      </w:r>
      <w:r w:rsidR="00635F54">
        <w:rPr>
          <w:rFonts w:ascii="Times New Roman" w:hAnsi="Times New Roman"/>
          <w:sz w:val="24"/>
          <w:szCs w:val="24"/>
          <w:lang w:val="ro-RO" w:eastAsia="ro-RO"/>
        </w:rPr>
        <w:t>ilor</w:t>
      </w:r>
      <w:r w:rsidRPr="0090477A">
        <w:rPr>
          <w:rFonts w:ascii="Times New Roman" w:hAnsi="Times New Roman"/>
          <w:sz w:val="24"/>
          <w:szCs w:val="24"/>
          <w:lang w:val="ro-RO" w:eastAsia="ro-RO"/>
        </w:rPr>
        <w:t xml:space="preserve"> jude</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en</w:t>
      </w:r>
      <w:r w:rsidR="00635F54">
        <w:rPr>
          <w:rFonts w:ascii="Times New Roman" w:hAnsi="Times New Roman"/>
          <w:sz w:val="24"/>
          <w:szCs w:val="24"/>
          <w:lang w:val="ro-RO" w:eastAsia="ro-RO"/>
        </w:rPr>
        <w:t>e</w:t>
      </w:r>
      <w:r w:rsidRPr="0090477A">
        <w:rPr>
          <w:rFonts w:ascii="Times New Roman" w:hAnsi="Times New Roman"/>
          <w:sz w:val="24"/>
          <w:szCs w:val="24"/>
          <w:lang w:val="ro-RO" w:eastAsia="ro-RO"/>
        </w:rPr>
        <w:t>, în condi</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iile legii</w:t>
      </w:r>
      <w:r w:rsidR="00CB2FAF" w:rsidRPr="0090477A">
        <w:rPr>
          <w:rFonts w:ascii="Times New Roman" w:hAnsi="Times New Roman"/>
          <w:sz w:val="24"/>
          <w:szCs w:val="24"/>
          <w:lang w:val="ro-RO" w:eastAsia="ro-RO"/>
        </w:rPr>
        <w:t>.</w:t>
      </w:r>
    </w:p>
    <w:p w14:paraId="65569BE5" w14:textId="77777777" w:rsidR="004F32FC" w:rsidRPr="0090477A" w:rsidRDefault="004F32FC" w:rsidP="004F32FC">
      <w:pPr>
        <w:autoSpaceDE w:val="0"/>
        <w:autoSpaceDN w:val="0"/>
        <w:adjustRightInd w:val="0"/>
        <w:ind w:firstLine="720"/>
        <w:jc w:val="both"/>
        <w:rPr>
          <w:rFonts w:ascii="Times New Roman" w:hAnsi="Times New Roman"/>
          <w:sz w:val="24"/>
          <w:szCs w:val="24"/>
          <w:lang w:val="ro-RO" w:eastAsia="ro-RO"/>
        </w:rPr>
      </w:pPr>
    </w:p>
    <w:p w14:paraId="5F6C2D40" w14:textId="77777777" w:rsidR="004F32FC" w:rsidRPr="0090477A" w:rsidRDefault="004F32FC" w:rsidP="004F32FC">
      <w:pPr>
        <w:autoSpaceDE w:val="0"/>
        <w:autoSpaceDN w:val="0"/>
        <w:adjustRightInd w:val="0"/>
        <w:jc w:val="both"/>
        <w:rPr>
          <w:rFonts w:ascii="Times New Roman" w:hAnsi="Times New Roman"/>
          <w:sz w:val="24"/>
          <w:szCs w:val="24"/>
          <w:lang w:val="ro-RO" w:eastAsia="ro-RO"/>
        </w:rPr>
      </w:pPr>
    </w:p>
    <w:p w14:paraId="5410CD89" w14:textId="77777777" w:rsidR="004F32FC" w:rsidRPr="0090477A" w:rsidRDefault="004F32FC" w:rsidP="004F32FC">
      <w:pPr>
        <w:autoSpaceDE w:val="0"/>
        <w:autoSpaceDN w:val="0"/>
        <w:adjustRightInd w:val="0"/>
        <w:jc w:val="both"/>
        <w:rPr>
          <w:rFonts w:ascii="Times New Roman" w:hAnsi="Times New Roman"/>
          <w:sz w:val="24"/>
          <w:szCs w:val="24"/>
          <w:lang w:val="ro-RO" w:eastAsia="ro-RO"/>
        </w:rPr>
      </w:pPr>
    </w:p>
    <w:p w14:paraId="23A9E015" w14:textId="155E0B28" w:rsidR="004F32FC" w:rsidRPr="0090477A" w:rsidRDefault="004F32FC" w:rsidP="004F32FC">
      <w:pPr>
        <w:autoSpaceDE w:val="0"/>
        <w:autoSpaceDN w:val="0"/>
        <w:adjustRightInd w:val="0"/>
        <w:jc w:val="center"/>
        <w:rPr>
          <w:rFonts w:ascii="Times New Roman" w:hAnsi="Times New Roman"/>
          <w:b/>
          <w:bCs/>
          <w:sz w:val="24"/>
          <w:szCs w:val="24"/>
          <w:lang w:val="ro-RO" w:eastAsia="ro-RO"/>
        </w:rPr>
      </w:pPr>
      <w:r w:rsidRPr="0090477A">
        <w:rPr>
          <w:rFonts w:ascii="Times New Roman" w:hAnsi="Times New Roman"/>
          <w:b/>
          <w:bCs/>
          <w:sz w:val="24"/>
          <w:szCs w:val="24"/>
          <w:lang w:val="ro-RO" w:eastAsia="ro-RO"/>
        </w:rPr>
        <w:t>CAPITOLUL I</w:t>
      </w:r>
      <w:r w:rsidR="006E4FE6">
        <w:rPr>
          <w:rFonts w:ascii="Times New Roman" w:hAnsi="Times New Roman"/>
          <w:b/>
          <w:bCs/>
          <w:sz w:val="24"/>
          <w:szCs w:val="24"/>
          <w:lang w:val="ro-RO" w:eastAsia="ro-RO"/>
        </w:rPr>
        <w:t>II</w:t>
      </w:r>
      <w:r w:rsidRPr="0090477A">
        <w:rPr>
          <w:rFonts w:ascii="Times New Roman" w:hAnsi="Times New Roman"/>
          <w:b/>
          <w:bCs/>
          <w:sz w:val="24"/>
          <w:szCs w:val="24"/>
          <w:lang w:val="ro-RO" w:eastAsia="ro-RO"/>
        </w:rPr>
        <w:t xml:space="preserve"> - Dispozi</w:t>
      </w:r>
      <w:r w:rsidR="00A90D17" w:rsidRPr="0090477A">
        <w:rPr>
          <w:rFonts w:ascii="Times New Roman" w:hAnsi="Times New Roman"/>
          <w:b/>
          <w:bCs/>
          <w:sz w:val="24"/>
          <w:szCs w:val="24"/>
          <w:lang w:val="ro-RO" w:eastAsia="ro-RO"/>
        </w:rPr>
        <w:t>ț</w:t>
      </w:r>
      <w:r w:rsidRPr="0090477A">
        <w:rPr>
          <w:rFonts w:ascii="Times New Roman" w:hAnsi="Times New Roman"/>
          <w:b/>
          <w:bCs/>
          <w:sz w:val="24"/>
          <w:szCs w:val="24"/>
          <w:lang w:val="ro-RO" w:eastAsia="ro-RO"/>
        </w:rPr>
        <w:t>ii finale</w:t>
      </w:r>
    </w:p>
    <w:p w14:paraId="47063AE7" w14:textId="77777777" w:rsidR="004F32FC" w:rsidRPr="0090477A" w:rsidRDefault="004F32FC" w:rsidP="004F32FC">
      <w:pPr>
        <w:autoSpaceDE w:val="0"/>
        <w:autoSpaceDN w:val="0"/>
        <w:adjustRightInd w:val="0"/>
        <w:jc w:val="both"/>
        <w:rPr>
          <w:rFonts w:ascii="Times New Roman" w:hAnsi="Times New Roman"/>
          <w:sz w:val="24"/>
          <w:szCs w:val="24"/>
          <w:lang w:val="ro-RO" w:eastAsia="ro-RO"/>
        </w:rPr>
      </w:pPr>
    </w:p>
    <w:p w14:paraId="4E8B4688" w14:textId="77777777" w:rsidR="006175F3" w:rsidRPr="00825049" w:rsidRDefault="006175F3" w:rsidP="006175F3">
      <w:pPr>
        <w:autoSpaceDE w:val="0"/>
        <w:autoSpaceDN w:val="0"/>
        <w:adjustRightInd w:val="0"/>
        <w:ind w:firstLine="720"/>
        <w:jc w:val="both"/>
        <w:rPr>
          <w:rFonts w:ascii="Times New Roman" w:hAnsi="Times New Roman"/>
          <w:sz w:val="24"/>
          <w:szCs w:val="24"/>
          <w:lang w:val="ro-RO" w:eastAsia="ro-RO"/>
        </w:rPr>
      </w:pPr>
    </w:p>
    <w:p w14:paraId="501DBE86" w14:textId="2173F5D3" w:rsidR="006175F3" w:rsidRPr="0049535B" w:rsidRDefault="006175F3" w:rsidP="00741D08">
      <w:pPr>
        <w:ind w:firstLine="720"/>
        <w:jc w:val="both"/>
        <w:rPr>
          <w:rFonts w:ascii="Times New Roman" w:hAnsi="Times New Roman"/>
          <w:color w:val="000000" w:themeColor="text1"/>
          <w:sz w:val="24"/>
          <w:szCs w:val="24"/>
          <w:lang w:val="ro-RO"/>
        </w:rPr>
      </w:pPr>
      <w:r w:rsidRPr="0049535B">
        <w:rPr>
          <w:rFonts w:ascii="Times New Roman" w:hAnsi="Times New Roman"/>
          <w:b/>
          <w:bCs/>
          <w:sz w:val="24"/>
          <w:szCs w:val="24"/>
          <w:lang w:val="ro-RO" w:eastAsia="ro-RO"/>
        </w:rPr>
        <w:t xml:space="preserve">Art. </w:t>
      </w:r>
      <w:r w:rsidR="00716196">
        <w:rPr>
          <w:rFonts w:ascii="Times New Roman" w:hAnsi="Times New Roman"/>
          <w:b/>
          <w:bCs/>
          <w:sz w:val="24"/>
          <w:szCs w:val="24"/>
          <w:lang w:val="ro-RO" w:eastAsia="ro-RO"/>
        </w:rPr>
        <w:t>8</w:t>
      </w:r>
      <w:r w:rsidRPr="0049535B">
        <w:rPr>
          <w:rFonts w:ascii="Times New Roman" w:hAnsi="Times New Roman"/>
          <w:b/>
          <w:bCs/>
          <w:sz w:val="24"/>
          <w:szCs w:val="24"/>
          <w:lang w:val="ro-RO" w:eastAsia="ro-RO"/>
        </w:rPr>
        <w:t xml:space="preserve"> </w:t>
      </w:r>
      <w:r w:rsidRPr="0049535B">
        <w:rPr>
          <w:rFonts w:ascii="Times New Roman" w:hAnsi="Times New Roman"/>
          <w:b/>
          <w:bCs/>
          <w:color w:val="000000" w:themeColor="text1"/>
          <w:sz w:val="24"/>
          <w:szCs w:val="24"/>
          <w:lang w:val="ro-RO" w:eastAsia="ro-RO"/>
        </w:rPr>
        <w:t xml:space="preserve">- </w:t>
      </w:r>
      <w:r w:rsidRPr="0049535B">
        <w:rPr>
          <w:rFonts w:ascii="Times New Roman" w:hAnsi="Times New Roman"/>
          <w:color w:val="000000" w:themeColor="text1"/>
          <w:sz w:val="24"/>
          <w:szCs w:val="24"/>
          <w:lang w:val="ro-RO"/>
        </w:rPr>
        <w:t>(1)</w:t>
      </w:r>
      <w:r w:rsidRPr="0049535B">
        <w:rPr>
          <w:rFonts w:ascii="Times New Roman" w:hAnsi="Times New Roman"/>
          <w:b/>
          <w:color w:val="000000" w:themeColor="text1"/>
          <w:sz w:val="24"/>
          <w:szCs w:val="24"/>
          <w:lang w:val="ro-RO"/>
        </w:rPr>
        <w:t xml:space="preserve"> </w:t>
      </w:r>
      <w:r w:rsidRPr="0049535B">
        <w:rPr>
          <w:rFonts w:ascii="Times New Roman" w:hAnsi="Times New Roman"/>
          <w:color w:val="000000" w:themeColor="text1"/>
          <w:sz w:val="24"/>
          <w:szCs w:val="24"/>
          <w:lang w:val="ro-RO"/>
        </w:rPr>
        <w:t xml:space="preserve">Bunurile din domeniul public al statului care fac obiectul exercitării competențelor descentralizate </w:t>
      </w:r>
      <w:r w:rsidR="005852D4" w:rsidRPr="0049535B">
        <w:rPr>
          <w:rFonts w:ascii="Times New Roman" w:hAnsi="Times New Roman"/>
          <w:color w:val="000000" w:themeColor="text1"/>
          <w:sz w:val="24"/>
          <w:szCs w:val="24"/>
          <w:lang w:val="ro-RO"/>
        </w:rPr>
        <w:t xml:space="preserve">se </w:t>
      </w:r>
      <w:r w:rsidRPr="0049535B">
        <w:rPr>
          <w:rFonts w:ascii="Times New Roman" w:hAnsi="Times New Roman"/>
          <w:color w:val="000000" w:themeColor="text1"/>
          <w:sz w:val="24"/>
          <w:szCs w:val="24"/>
          <w:lang w:val="ro-RO"/>
        </w:rPr>
        <w:t>trec în domeniul public al județelor sau, după caz, al municipiilor, în termen maximum de 180 de zile de la intrarea în vigoare a prezentei legi, în condițiile legii.</w:t>
      </w:r>
    </w:p>
    <w:p w14:paraId="202302D5" w14:textId="3A801C6F" w:rsidR="006175F3" w:rsidRPr="0049535B" w:rsidRDefault="006175F3" w:rsidP="006175F3">
      <w:pPr>
        <w:ind w:firstLine="720"/>
        <w:jc w:val="both"/>
        <w:rPr>
          <w:rFonts w:ascii="Times New Roman" w:hAnsi="Times New Roman"/>
          <w:color w:val="000000" w:themeColor="text1"/>
          <w:sz w:val="24"/>
          <w:szCs w:val="24"/>
          <w:lang w:val="ro-RO"/>
        </w:rPr>
      </w:pPr>
      <w:r w:rsidRPr="0049535B">
        <w:rPr>
          <w:rFonts w:ascii="Times New Roman" w:hAnsi="Times New Roman"/>
          <w:color w:val="7030A0"/>
          <w:sz w:val="24"/>
          <w:szCs w:val="24"/>
          <w:lang w:val="ro-RO" w:eastAsia="ro-RO"/>
        </w:rPr>
        <w:t>(</w:t>
      </w:r>
      <w:r w:rsidRPr="0049535B">
        <w:rPr>
          <w:rFonts w:ascii="Times New Roman" w:hAnsi="Times New Roman"/>
          <w:color w:val="000000" w:themeColor="text1"/>
          <w:sz w:val="24"/>
          <w:szCs w:val="24"/>
          <w:lang w:val="ro-RO" w:eastAsia="ro-RO"/>
        </w:rPr>
        <w:t xml:space="preserve">2) Lista privind bunurile imobile, care urmează a fi trecute din domeniul public al statului în domeniul public al unităților administrativ-teritoriale, conform art. 292 din Ordonanța de urgență a Guvernului nr. 57/2019 privind Codul Administrativ, cu modificările și completările ulterioare, se regăsește  în cadrul Anexei nr. </w:t>
      </w:r>
      <w:r w:rsidR="00716196">
        <w:rPr>
          <w:rFonts w:ascii="Times New Roman" w:hAnsi="Times New Roman"/>
          <w:color w:val="000000" w:themeColor="text1"/>
          <w:sz w:val="24"/>
          <w:szCs w:val="24"/>
          <w:lang w:val="ro-RO" w:eastAsia="ro-RO"/>
        </w:rPr>
        <w:t>1</w:t>
      </w:r>
      <w:r w:rsidR="00493971" w:rsidRPr="0049535B">
        <w:rPr>
          <w:rFonts w:ascii="Times New Roman" w:hAnsi="Times New Roman"/>
          <w:color w:val="000000" w:themeColor="text1"/>
          <w:sz w:val="24"/>
          <w:szCs w:val="24"/>
          <w:lang w:val="ro-RO" w:eastAsia="ro-RO"/>
        </w:rPr>
        <w:t>.</w:t>
      </w:r>
    </w:p>
    <w:p w14:paraId="7A306B49" w14:textId="3D70198D" w:rsidR="006175F3" w:rsidRPr="009435B2" w:rsidRDefault="006175F3" w:rsidP="0064550F">
      <w:pPr>
        <w:autoSpaceDE w:val="0"/>
        <w:autoSpaceDN w:val="0"/>
        <w:adjustRightInd w:val="0"/>
        <w:ind w:firstLine="720"/>
        <w:jc w:val="both"/>
        <w:rPr>
          <w:rFonts w:ascii="Times New Roman" w:hAnsi="Times New Roman"/>
          <w:color w:val="000000" w:themeColor="text1"/>
          <w:sz w:val="24"/>
          <w:szCs w:val="24"/>
          <w:lang w:val="ro-RO" w:eastAsia="ro-RO"/>
        </w:rPr>
      </w:pPr>
      <w:r w:rsidRPr="0049535B">
        <w:rPr>
          <w:rFonts w:ascii="Times New Roman" w:hAnsi="Times New Roman"/>
          <w:color w:val="000000" w:themeColor="text1"/>
          <w:sz w:val="24"/>
          <w:szCs w:val="24"/>
          <w:lang w:val="ro-RO" w:eastAsia="ro-RO"/>
        </w:rPr>
        <w:t xml:space="preserve">(3) </w:t>
      </w:r>
      <w:r w:rsidR="00F837BA" w:rsidRPr="0049535B">
        <w:rPr>
          <w:rFonts w:ascii="Times New Roman" w:hAnsi="Times New Roman"/>
          <w:color w:val="000000" w:themeColor="text1"/>
          <w:sz w:val="24"/>
          <w:szCs w:val="24"/>
          <w:lang w:val="ro-RO" w:eastAsia="ro-RO"/>
        </w:rPr>
        <w:t>Prin derogare de la art</w:t>
      </w:r>
      <w:r w:rsidR="00155FDF" w:rsidRPr="0049535B">
        <w:rPr>
          <w:rFonts w:ascii="Times New Roman" w:hAnsi="Times New Roman"/>
          <w:color w:val="000000" w:themeColor="text1"/>
          <w:sz w:val="24"/>
          <w:szCs w:val="24"/>
          <w:lang w:val="ro-RO" w:eastAsia="ro-RO"/>
        </w:rPr>
        <w:t>.</w:t>
      </w:r>
      <w:r w:rsidR="00737A9D" w:rsidRPr="0049535B">
        <w:rPr>
          <w:rFonts w:ascii="Times New Roman" w:hAnsi="Times New Roman"/>
          <w:color w:val="000000" w:themeColor="text1"/>
          <w:sz w:val="24"/>
          <w:szCs w:val="24"/>
          <w:lang w:val="ro-RO" w:eastAsia="ro-RO"/>
        </w:rPr>
        <w:t>76 lit. b)</w:t>
      </w:r>
      <w:r w:rsidR="00842320" w:rsidRPr="0049535B">
        <w:rPr>
          <w:rFonts w:ascii="Times New Roman" w:hAnsi="Times New Roman"/>
          <w:color w:val="000000" w:themeColor="text1"/>
          <w:sz w:val="24"/>
          <w:szCs w:val="24"/>
          <w:lang w:val="ro-RO" w:eastAsia="ro-RO"/>
        </w:rPr>
        <w:t>, respectiv de la art. 79 alin. (1)</w:t>
      </w:r>
      <w:r w:rsidR="0064550F" w:rsidRPr="0049535B">
        <w:rPr>
          <w:rFonts w:ascii="Times New Roman" w:hAnsi="Times New Roman"/>
          <w:color w:val="000000" w:themeColor="text1"/>
          <w:sz w:val="24"/>
          <w:szCs w:val="24"/>
          <w:lang w:val="ro-RO" w:eastAsia="ro-RO"/>
        </w:rPr>
        <w:t xml:space="preserve"> </w:t>
      </w:r>
      <w:r w:rsidR="00737A9D" w:rsidRPr="0049535B">
        <w:rPr>
          <w:rFonts w:ascii="Times New Roman" w:hAnsi="Times New Roman"/>
          <w:color w:val="000000" w:themeColor="text1"/>
          <w:sz w:val="24"/>
          <w:szCs w:val="24"/>
          <w:lang w:val="ro-RO" w:eastAsia="ro-RO"/>
        </w:rPr>
        <w:t>din Ordonanța de urgență a Guvernului nr. 57/2019 privind Codul Administrativ, cu modificările și completările ulterioare,</w:t>
      </w:r>
      <w:r w:rsidR="00737A9D" w:rsidRPr="0049535B" w:rsidDel="00737A9D">
        <w:rPr>
          <w:rFonts w:ascii="Times New Roman" w:hAnsi="Times New Roman"/>
          <w:color w:val="000000" w:themeColor="text1"/>
          <w:sz w:val="24"/>
          <w:szCs w:val="24"/>
          <w:lang w:val="ro-RO" w:eastAsia="ro-RO"/>
        </w:rPr>
        <w:t xml:space="preserve"> </w:t>
      </w:r>
      <w:r w:rsidR="00F837BA" w:rsidRPr="0049535B">
        <w:rPr>
          <w:rFonts w:ascii="Times New Roman" w:hAnsi="Times New Roman"/>
          <w:color w:val="000000" w:themeColor="text1"/>
          <w:sz w:val="24"/>
          <w:szCs w:val="24"/>
          <w:lang w:val="ro-RO" w:eastAsia="ro-RO"/>
        </w:rPr>
        <w:t>b</w:t>
      </w:r>
      <w:r w:rsidRPr="0049535B">
        <w:rPr>
          <w:rFonts w:ascii="Times New Roman" w:hAnsi="Times New Roman"/>
          <w:color w:val="000000" w:themeColor="text1"/>
          <w:sz w:val="24"/>
          <w:szCs w:val="24"/>
          <w:lang w:val="ro-RO" w:eastAsia="ro-RO"/>
        </w:rPr>
        <w:t xml:space="preserve">unurile aflate în domeniul public al statului </w:t>
      </w:r>
      <w:r w:rsidR="0083364A" w:rsidRPr="0049535B">
        <w:rPr>
          <w:rFonts w:ascii="Times New Roman" w:hAnsi="Times New Roman"/>
          <w:color w:val="000000" w:themeColor="text1"/>
          <w:sz w:val="24"/>
          <w:szCs w:val="24"/>
          <w:lang w:val="ro-RO" w:eastAsia="ro-RO"/>
        </w:rPr>
        <w:t>care nu au situația juridică clarificată și nu pot fi trecute</w:t>
      </w:r>
      <w:r w:rsidRPr="0049535B">
        <w:rPr>
          <w:rFonts w:ascii="Times New Roman" w:hAnsi="Times New Roman"/>
          <w:color w:val="000000" w:themeColor="text1"/>
          <w:sz w:val="24"/>
          <w:szCs w:val="24"/>
          <w:lang w:val="ro-RO" w:eastAsia="ro-RO"/>
        </w:rPr>
        <w:t xml:space="preserve"> </w:t>
      </w:r>
      <w:r w:rsidR="0083364A" w:rsidRPr="0049535B">
        <w:rPr>
          <w:rFonts w:ascii="Times New Roman" w:hAnsi="Times New Roman"/>
          <w:color w:val="000000" w:themeColor="text1"/>
          <w:sz w:val="24"/>
          <w:szCs w:val="24"/>
          <w:lang w:val="ro-RO"/>
        </w:rPr>
        <w:t>în condițiile</w:t>
      </w:r>
      <w:r w:rsidRPr="0049535B">
        <w:rPr>
          <w:rFonts w:ascii="Times New Roman" w:hAnsi="Times New Roman"/>
          <w:color w:val="000000" w:themeColor="text1"/>
          <w:sz w:val="24"/>
          <w:szCs w:val="24"/>
          <w:lang w:val="ro-RO" w:eastAsia="ro-RO"/>
        </w:rPr>
        <w:t xml:space="preserve"> alin. (1) rămân în administrarea Ministerului Tineretului și Sportului prin Complexul Cultural Sportiv Studențesc „Tei”. Pentru bunurile din domeniul public al statului care</w:t>
      </w:r>
      <w:r w:rsidRPr="00297FAA">
        <w:rPr>
          <w:rFonts w:ascii="Times New Roman" w:hAnsi="Times New Roman"/>
          <w:color w:val="000000" w:themeColor="text1"/>
          <w:sz w:val="24"/>
          <w:szCs w:val="24"/>
          <w:lang w:val="ro-RO" w:eastAsia="ro-RO"/>
        </w:rPr>
        <w:t xml:space="preserve"> nu au situația juridică clarificată, Ministerul Tineretului și Sportului </w:t>
      </w:r>
      <w:r w:rsidR="00517DF1" w:rsidRPr="00297FAA">
        <w:rPr>
          <w:rFonts w:ascii="Times New Roman" w:hAnsi="Times New Roman"/>
          <w:color w:val="000000" w:themeColor="text1"/>
          <w:sz w:val="24"/>
          <w:szCs w:val="24"/>
          <w:lang w:val="ro-RO" w:eastAsia="ro-RO"/>
        </w:rPr>
        <w:t>are obligația</w:t>
      </w:r>
      <w:r w:rsidRPr="00297FAA">
        <w:rPr>
          <w:rFonts w:ascii="Times New Roman" w:hAnsi="Times New Roman"/>
          <w:color w:val="000000" w:themeColor="text1"/>
          <w:sz w:val="24"/>
          <w:szCs w:val="24"/>
          <w:lang w:val="ro-RO" w:eastAsia="ro-RO"/>
        </w:rPr>
        <w:t xml:space="preserve"> finaliz</w:t>
      </w:r>
      <w:r w:rsidR="00517DF1" w:rsidRPr="00297FAA">
        <w:rPr>
          <w:rFonts w:ascii="Times New Roman" w:hAnsi="Times New Roman"/>
          <w:color w:val="000000" w:themeColor="text1"/>
          <w:sz w:val="24"/>
          <w:szCs w:val="24"/>
          <w:lang w:val="ro-RO" w:eastAsia="ro-RO"/>
        </w:rPr>
        <w:t>ării</w:t>
      </w:r>
      <w:r w:rsidRPr="00297FAA">
        <w:rPr>
          <w:rFonts w:ascii="Times New Roman" w:hAnsi="Times New Roman"/>
          <w:color w:val="000000" w:themeColor="text1"/>
          <w:sz w:val="24"/>
          <w:szCs w:val="24"/>
          <w:lang w:val="ro-RO" w:eastAsia="ro-RO"/>
        </w:rPr>
        <w:t xml:space="preserve"> tuturor procedurilor necesare într-un termen maxim de</w:t>
      </w:r>
      <w:r w:rsidR="00716196">
        <w:rPr>
          <w:rFonts w:ascii="Times New Roman" w:hAnsi="Times New Roman"/>
          <w:color w:val="000000" w:themeColor="text1"/>
          <w:sz w:val="24"/>
          <w:szCs w:val="24"/>
          <w:lang w:val="ro-RO" w:eastAsia="ro-RO"/>
        </w:rPr>
        <w:t xml:space="preserve"> 180 de zile </w:t>
      </w:r>
      <w:r w:rsidRPr="00297FAA">
        <w:rPr>
          <w:rFonts w:ascii="Times New Roman" w:hAnsi="Times New Roman"/>
          <w:color w:val="000000" w:themeColor="text1"/>
          <w:sz w:val="24"/>
          <w:szCs w:val="24"/>
          <w:lang w:val="ro-RO" w:eastAsia="ro-RO"/>
        </w:rPr>
        <w:t>de la intrarea în vigoare a prezentei legi</w:t>
      </w:r>
      <w:r w:rsidRPr="009435B2">
        <w:rPr>
          <w:rFonts w:ascii="Times New Roman" w:hAnsi="Times New Roman"/>
          <w:color w:val="000000" w:themeColor="text1"/>
          <w:sz w:val="24"/>
          <w:szCs w:val="24"/>
          <w:lang w:val="ro-RO" w:eastAsia="ro-RO"/>
        </w:rPr>
        <w:t>.</w:t>
      </w:r>
    </w:p>
    <w:p w14:paraId="28947719" w14:textId="77777777" w:rsidR="00035C17" w:rsidRPr="0049535B" w:rsidRDefault="00035C17" w:rsidP="006175F3">
      <w:pPr>
        <w:autoSpaceDE w:val="0"/>
        <w:autoSpaceDN w:val="0"/>
        <w:adjustRightInd w:val="0"/>
        <w:ind w:firstLine="720"/>
        <w:jc w:val="both"/>
        <w:rPr>
          <w:rFonts w:ascii="Times New Roman" w:hAnsi="Times New Roman"/>
          <w:sz w:val="24"/>
          <w:szCs w:val="24"/>
          <w:lang w:val="ro-RO" w:eastAsia="ro-RO"/>
        </w:rPr>
      </w:pPr>
    </w:p>
    <w:p w14:paraId="4595D7E9" w14:textId="30FDEE07" w:rsidR="008B5241" w:rsidRPr="0049535B" w:rsidRDefault="006175F3" w:rsidP="00FF6425">
      <w:pPr>
        <w:autoSpaceDE w:val="0"/>
        <w:autoSpaceDN w:val="0"/>
        <w:adjustRightInd w:val="0"/>
        <w:ind w:firstLine="720"/>
        <w:jc w:val="both"/>
        <w:rPr>
          <w:rFonts w:ascii="Times New Roman" w:hAnsi="Times New Roman"/>
          <w:color w:val="000000" w:themeColor="text1"/>
          <w:sz w:val="24"/>
          <w:szCs w:val="24"/>
          <w:lang w:val="ro-RO" w:eastAsia="ro-RO"/>
        </w:rPr>
      </w:pPr>
      <w:r w:rsidRPr="0049535B">
        <w:rPr>
          <w:rFonts w:ascii="Times New Roman" w:hAnsi="Times New Roman"/>
          <w:b/>
          <w:bCs/>
          <w:color w:val="000000" w:themeColor="text1"/>
          <w:sz w:val="24"/>
          <w:szCs w:val="24"/>
          <w:lang w:val="ro-RO" w:eastAsia="ro-RO"/>
        </w:rPr>
        <w:t xml:space="preserve">Art. </w:t>
      </w:r>
      <w:r w:rsidR="00716196">
        <w:rPr>
          <w:rFonts w:ascii="Times New Roman" w:hAnsi="Times New Roman"/>
          <w:b/>
          <w:bCs/>
          <w:color w:val="000000" w:themeColor="text1"/>
          <w:sz w:val="24"/>
          <w:szCs w:val="24"/>
          <w:lang w:val="ro-RO" w:eastAsia="ro-RO"/>
        </w:rPr>
        <w:t>9</w:t>
      </w:r>
      <w:r w:rsidRPr="0049535B">
        <w:rPr>
          <w:rFonts w:ascii="Times New Roman" w:hAnsi="Times New Roman"/>
          <w:b/>
          <w:bCs/>
          <w:color w:val="000000" w:themeColor="text1"/>
          <w:sz w:val="24"/>
          <w:szCs w:val="24"/>
          <w:lang w:val="ro-RO" w:eastAsia="ro-RO"/>
        </w:rPr>
        <w:t xml:space="preserve"> - </w:t>
      </w:r>
      <w:r w:rsidRPr="0049535B">
        <w:rPr>
          <w:rFonts w:ascii="Times New Roman" w:hAnsi="Times New Roman"/>
          <w:color w:val="000000" w:themeColor="text1"/>
          <w:sz w:val="24"/>
          <w:szCs w:val="24"/>
          <w:lang w:val="ro-RO" w:eastAsia="ro-RO"/>
        </w:rPr>
        <w:t xml:space="preserve">(1) În termen de </w:t>
      </w:r>
      <w:r w:rsidR="00132059" w:rsidRPr="0049535B">
        <w:rPr>
          <w:rFonts w:ascii="Times New Roman" w:hAnsi="Times New Roman"/>
          <w:color w:val="000000" w:themeColor="text1"/>
          <w:sz w:val="24"/>
          <w:szCs w:val="24"/>
          <w:lang w:val="ro-RO" w:eastAsia="ro-RO"/>
        </w:rPr>
        <w:t>3</w:t>
      </w:r>
      <w:r w:rsidRPr="0049535B">
        <w:rPr>
          <w:rFonts w:ascii="Times New Roman" w:hAnsi="Times New Roman"/>
          <w:color w:val="000000" w:themeColor="text1"/>
          <w:sz w:val="24"/>
          <w:szCs w:val="24"/>
          <w:lang w:val="ro-RO" w:eastAsia="ro-RO"/>
        </w:rPr>
        <w:t xml:space="preserve">0 de zile </w:t>
      </w:r>
      <w:r w:rsidR="00132059" w:rsidRPr="0049535B">
        <w:rPr>
          <w:rFonts w:ascii="Times New Roman" w:hAnsi="Times New Roman"/>
          <w:color w:val="000000" w:themeColor="text1"/>
          <w:sz w:val="24"/>
          <w:szCs w:val="24"/>
          <w:lang w:val="ro-RO" w:eastAsia="ro-RO"/>
        </w:rPr>
        <w:t xml:space="preserve">de la </w:t>
      </w:r>
      <w:r w:rsidR="0049535B" w:rsidRPr="0049535B">
        <w:rPr>
          <w:rFonts w:ascii="Times New Roman" w:hAnsi="Times New Roman"/>
          <w:color w:val="000000" w:themeColor="text1"/>
          <w:sz w:val="24"/>
          <w:szCs w:val="24"/>
          <w:lang w:val="ro-RO" w:eastAsia="ro-RO"/>
        </w:rPr>
        <w:t xml:space="preserve">intrarea în vigoare a hotărârii Guvernului prevăzute la </w:t>
      </w:r>
      <w:r w:rsidR="00132059" w:rsidRPr="0049535B">
        <w:rPr>
          <w:rFonts w:ascii="Times New Roman" w:hAnsi="Times New Roman"/>
          <w:color w:val="000000" w:themeColor="text1"/>
          <w:sz w:val="24"/>
          <w:szCs w:val="24"/>
          <w:lang w:val="ro-RO" w:eastAsia="ro-RO"/>
        </w:rPr>
        <w:t xml:space="preserve">art. </w:t>
      </w:r>
      <w:r w:rsidR="00BB05D4">
        <w:rPr>
          <w:rFonts w:ascii="Times New Roman" w:hAnsi="Times New Roman"/>
          <w:color w:val="000000" w:themeColor="text1"/>
          <w:sz w:val="24"/>
          <w:szCs w:val="24"/>
          <w:lang w:val="ro-RO" w:eastAsia="ro-RO"/>
        </w:rPr>
        <w:t>8</w:t>
      </w:r>
      <w:r w:rsidRPr="0049535B">
        <w:rPr>
          <w:rFonts w:ascii="Times New Roman" w:hAnsi="Times New Roman"/>
          <w:color w:val="000000" w:themeColor="text1"/>
          <w:sz w:val="24"/>
          <w:szCs w:val="24"/>
          <w:lang w:val="ro-RO" w:eastAsia="ro-RO"/>
        </w:rPr>
        <w:t>, autoritățile administrației publice locale aprobă prin hotărâre a consiliului județean</w:t>
      </w:r>
      <w:r w:rsidR="00E73E9D">
        <w:rPr>
          <w:rFonts w:ascii="Times New Roman" w:hAnsi="Times New Roman"/>
          <w:color w:val="000000" w:themeColor="text1"/>
          <w:sz w:val="24"/>
          <w:szCs w:val="24"/>
          <w:lang w:val="ro-RO" w:eastAsia="ro-RO"/>
        </w:rPr>
        <w:t xml:space="preserve">, respectiv a </w:t>
      </w:r>
      <w:r w:rsidR="00E73E9D" w:rsidRPr="0049535B">
        <w:rPr>
          <w:rFonts w:ascii="Times New Roman" w:hAnsi="Times New Roman"/>
          <w:color w:val="000000" w:themeColor="text1"/>
          <w:sz w:val="24"/>
          <w:szCs w:val="24"/>
          <w:lang w:val="ro-RO" w:eastAsia="ro-RO"/>
        </w:rPr>
        <w:t>Consiliul General al Municipiului București</w:t>
      </w:r>
      <w:r w:rsidR="00BB05D4">
        <w:rPr>
          <w:rFonts w:ascii="Times New Roman" w:hAnsi="Times New Roman"/>
          <w:color w:val="000000" w:themeColor="text1"/>
          <w:sz w:val="24"/>
          <w:szCs w:val="24"/>
          <w:lang w:val="ro-RO" w:eastAsia="ro-RO"/>
        </w:rPr>
        <w:t>,</w:t>
      </w:r>
      <w:r w:rsidRPr="0049535B">
        <w:rPr>
          <w:rFonts w:ascii="Times New Roman" w:hAnsi="Times New Roman"/>
          <w:color w:val="000000" w:themeColor="text1"/>
          <w:sz w:val="24"/>
          <w:szCs w:val="24"/>
          <w:lang w:val="ro-RO" w:eastAsia="ro-RO"/>
        </w:rPr>
        <w:t xml:space="preserve"> </w:t>
      </w:r>
      <w:r w:rsidR="00452B34" w:rsidRPr="0049535B">
        <w:rPr>
          <w:rFonts w:ascii="Times New Roman" w:hAnsi="Times New Roman"/>
          <w:color w:val="000000" w:themeColor="text1"/>
          <w:sz w:val="24"/>
          <w:szCs w:val="24"/>
          <w:lang w:val="ro-RO" w:eastAsia="ro-RO"/>
        </w:rPr>
        <w:t>înființarea noilor structuri,</w:t>
      </w:r>
      <w:r w:rsidRPr="0049535B">
        <w:rPr>
          <w:rFonts w:ascii="Times New Roman" w:hAnsi="Times New Roman"/>
          <w:color w:val="000000" w:themeColor="text1"/>
          <w:sz w:val="24"/>
          <w:szCs w:val="24"/>
          <w:lang w:val="ro-RO" w:eastAsia="ro-RO"/>
        </w:rPr>
        <w:t xml:space="preserve"> structura organizatorică, statul de funcții, </w:t>
      </w:r>
      <w:r w:rsidR="00452B34" w:rsidRPr="0049535B">
        <w:rPr>
          <w:rFonts w:ascii="Times New Roman" w:hAnsi="Times New Roman"/>
          <w:color w:val="000000" w:themeColor="text1"/>
          <w:sz w:val="24"/>
          <w:szCs w:val="24"/>
          <w:lang w:val="ro-RO" w:eastAsia="ro-RO"/>
        </w:rPr>
        <w:t xml:space="preserve">precum și </w:t>
      </w:r>
      <w:r w:rsidRPr="0049535B">
        <w:rPr>
          <w:rFonts w:ascii="Times New Roman" w:hAnsi="Times New Roman"/>
          <w:color w:val="000000" w:themeColor="text1"/>
          <w:sz w:val="24"/>
          <w:szCs w:val="24"/>
          <w:lang w:val="ro-RO" w:eastAsia="ro-RO"/>
        </w:rPr>
        <w:t xml:space="preserve">regulamentul de organizare și funcționare </w:t>
      </w:r>
      <w:r w:rsidR="00452B34" w:rsidRPr="0049535B">
        <w:rPr>
          <w:rFonts w:ascii="Times New Roman" w:hAnsi="Times New Roman"/>
          <w:color w:val="000000" w:themeColor="text1"/>
          <w:sz w:val="24"/>
          <w:szCs w:val="24"/>
          <w:lang w:val="ro-RO" w:eastAsia="ro-RO"/>
        </w:rPr>
        <w:t>a  acestora.</w:t>
      </w:r>
    </w:p>
    <w:p w14:paraId="1B28F866" w14:textId="10A05976" w:rsidR="0049535B" w:rsidRPr="0049535B" w:rsidRDefault="006175F3" w:rsidP="006175F3">
      <w:pPr>
        <w:autoSpaceDE w:val="0"/>
        <w:autoSpaceDN w:val="0"/>
        <w:adjustRightInd w:val="0"/>
        <w:ind w:firstLine="720"/>
        <w:jc w:val="both"/>
        <w:rPr>
          <w:rFonts w:ascii="Times New Roman" w:hAnsi="Times New Roman"/>
          <w:color w:val="000000" w:themeColor="text1"/>
          <w:sz w:val="24"/>
          <w:szCs w:val="24"/>
          <w:lang w:val="ro-RO" w:eastAsia="ro-RO"/>
        </w:rPr>
      </w:pPr>
      <w:r w:rsidRPr="0049535B">
        <w:rPr>
          <w:rFonts w:ascii="Times New Roman" w:hAnsi="Times New Roman"/>
          <w:color w:val="000000" w:themeColor="text1"/>
          <w:sz w:val="24"/>
          <w:szCs w:val="24"/>
          <w:lang w:val="ro-RO" w:eastAsia="ro-RO"/>
        </w:rPr>
        <w:t xml:space="preserve">(2) </w:t>
      </w:r>
      <w:r w:rsidR="0049535B" w:rsidRPr="0049535B">
        <w:rPr>
          <w:rFonts w:ascii="Times New Roman" w:hAnsi="Times New Roman"/>
          <w:sz w:val="24"/>
          <w:szCs w:val="24"/>
          <w:lang w:val="ro-RO" w:eastAsia="ro-RO"/>
        </w:rPr>
        <w:t xml:space="preserve">Între Ministerul Tineretului și Sportului și autoritățile administrației publice locale se încheie, în termen de maximum 30 de zile de la </w:t>
      </w:r>
      <w:r w:rsidR="0049535B" w:rsidRPr="0049535B">
        <w:rPr>
          <w:rFonts w:ascii="Times New Roman" w:hAnsi="Times New Roman"/>
          <w:color w:val="000000" w:themeColor="text1"/>
          <w:sz w:val="24"/>
          <w:szCs w:val="24"/>
          <w:lang w:val="ro-RO" w:eastAsia="ro-RO"/>
        </w:rPr>
        <w:t>înființarea noilor structuri prevăzute la alin. (1)</w:t>
      </w:r>
      <w:r w:rsidR="0049535B" w:rsidRPr="0049535B">
        <w:rPr>
          <w:rFonts w:ascii="Times New Roman" w:hAnsi="Times New Roman"/>
          <w:sz w:val="24"/>
          <w:szCs w:val="24"/>
          <w:lang w:val="ro-RO" w:eastAsia="ro-RO"/>
        </w:rPr>
        <w:t xml:space="preserve">, protocoale de predare-preluare care cuprind bunurile preluate, posturile, </w:t>
      </w:r>
      <w:r w:rsidR="00BB05D4">
        <w:rPr>
          <w:rFonts w:ascii="Times New Roman" w:hAnsi="Times New Roman"/>
          <w:color w:val="000000" w:themeColor="text1"/>
          <w:sz w:val="24"/>
          <w:szCs w:val="24"/>
          <w:lang w:val="ro-RO" w:eastAsia="ro-RO"/>
        </w:rPr>
        <w:t>dispozițiile legale și regimul</w:t>
      </w:r>
      <w:r w:rsidR="0049535B" w:rsidRPr="0049535B">
        <w:rPr>
          <w:rFonts w:ascii="Times New Roman" w:hAnsi="Times New Roman"/>
          <w:color w:val="000000" w:themeColor="text1"/>
          <w:sz w:val="24"/>
          <w:szCs w:val="24"/>
          <w:lang w:val="ro-RO" w:eastAsia="ro-RO"/>
        </w:rPr>
        <w:t xml:space="preserve"> juridic aplicabil fiecărei categorii de personal, </w:t>
      </w:r>
      <w:r w:rsidR="0049535B" w:rsidRPr="0049535B">
        <w:rPr>
          <w:rFonts w:ascii="Times New Roman" w:hAnsi="Times New Roman"/>
          <w:sz w:val="24"/>
          <w:szCs w:val="24"/>
          <w:lang w:val="ro-RO" w:eastAsia="ro-RO"/>
        </w:rPr>
        <w:t>prevederile bugetare, execuția bugetară până la data preluării, precum și celelalte drepturi și obligații</w:t>
      </w:r>
      <w:r w:rsidR="0049535B">
        <w:rPr>
          <w:rFonts w:ascii="Times New Roman" w:hAnsi="Times New Roman"/>
          <w:sz w:val="24"/>
          <w:szCs w:val="24"/>
          <w:lang w:val="ro-RO" w:eastAsia="ro-RO"/>
        </w:rPr>
        <w:t>.</w:t>
      </w:r>
    </w:p>
    <w:p w14:paraId="582E87BD" w14:textId="5358C949" w:rsidR="006175F3" w:rsidRPr="0049535B" w:rsidRDefault="006175F3" w:rsidP="006175F3">
      <w:pPr>
        <w:autoSpaceDE w:val="0"/>
        <w:autoSpaceDN w:val="0"/>
        <w:adjustRightInd w:val="0"/>
        <w:ind w:firstLine="720"/>
        <w:jc w:val="both"/>
        <w:rPr>
          <w:rFonts w:ascii="Times New Roman" w:hAnsi="Times New Roman"/>
          <w:color w:val="000000" w:themeColor="text1"/>
          <w:sz w:val="24"/>
          <w:szCs w:val="24"/>
          <w:lang w:val="ro-RO" w:eastAsia="ro-RO"/>
        </w:rPr>
      </w:pPr>
      <w:r w:rsidRPr="0049535B">
        <w:rPr>
          <w:rFonts w:ascii="Times New Roman" w:hAnsi="Times New Roman"/>
          <w:color w:val="000000" w:themeColor="text1"/>
          <w:sz w:val="24"/>
          <w:szCs w:val="24"/>
          <w:lang w:val="ro-RO" w:eastAsia="ro-RO"/>
        </w:rPr>
        <w:t xml:space="preserve">(3) Posturile de conducere și de execuție ale instituțiilor publice subordonate Ministerului Tineretului și Sportului care fac obiectul acestei legi, se preiau de către consiliile județene, respectiv Consiliul General al Municipiului București, conform Anexei nr. </w:t>
      </w:r>
      <w:r w:rsidR="00BB05D4">
        <w:rPr>
          <w:rFonts w:ascii="Times New Roman" w:hAnsi="Times New Roman"/>
          <w:color w:val="000000" w:themeColor="text1"/>
          <w:sz w:val="24"/>
          <w:szCs w:val="24"/>
          <w:lang w:val="ro-RO" w:eastAsia="ro-RO"/>
        </w:rPr>
        <w:t>2</w:t>
      </w:r>
      <w:r w:rsidR="00A47963" w:rsidRPr="0049535B">
        <w:rPr>
          <w:rFonts w:ascii="Times New Roman" w:hAnsi="Times New Roman"/>
          <w:color w:val="000000" w:themeColor="text1"/>
          <w:sz w:val="24"/>
          <w:szCs w:val="24"/>
          <w:lang w:val="ro-RO" w:eastAsia="ro-RO"/>
        </w:rPr>
        <w:t>.</w:t>
      </w:r>
    </w:p>
    <w:p w14:paraId="0C1A45BD" w14:textId="6848A40E" w:rsidR="006175F3" w:rsidRPr="0049535B" w:rsidRDefault="006175F3" w:rsidP="006175F3">
      <w:pPr>
        <w:autoSpaceDE w:val="0"/>
        <w:autoSpaceDN w:val="0"/>
        <w:adjustRightInd w:val="0"/>
        <w:ind w:firstLine="720"/>
        <w:jc w:val="both"/>
        <w:rPr>
          <w:rFonts w:ascii="Times New Roman" w:hAnsi="Times New Roman"/>
          <w:color w:val="000000" w:themeColor="text1"/>
          <w:sz w:val="24"/>
          <w:szCs w:val="24"/>
          <w:lang w:val="ro-RO" w:eastAsia="ro-RO"/>
        </w:rPr>
      </w:pPr>
      <w:r w:rsidRPr="0049535B">
        <w:rPr>
          <w:rFonts w:ascii="Times New Roman" w:hAnsi="Times New Roman"/>
          <w:color w:val="000000" w:themeColor="text1"/>
          <w:sz w:val="24"/>
          <w:szCs w:val="24"/>
          <w:lang w:val="ro-RO" w:eastAsia="ro-RO"/>
        </w:rPr>
        <w:t>(4) Salariaților preluați în cadrul structurilor nou înființate în subordinea consiliilor județene, consiliilor locale, respectiv Consiliul General al Municipiului București, nu le poate înceta contractul individual de muncă în temeiul art.</w:t>
      </w:r>
      <w:r w:rsidR="00BB05D4">
        <w:rPr>
          <w:rFonts w:ascii="Times New Roman" w:hAnsi="Times New Roman"/>
          <w:color w:val="000000" w:themeColor="text1"/>
          <w:sz w:val="24"/>
          <w:szCs w:val="24"/>
          <w:lang w:val="ro-RO" w:eastAsia="ro-RO"/>
        </w:rPr>
        <w:t xml:space="preserve"> </w:t>
      </w:r>
      <w:r w:rsidRPr="0049535B">
        <w:rPr>
          <w:rFonts w:ascii="Times New Roman" w:hAnsi="Times New Roman"/>
          <w:color w:val="000000" w:themeColor="text1"/>
          <w:sz w:val="24"/>
          <w:szCs w:val="24"/>
          <w:lang w:val="ro-RO" w:eastAsia="ro-RO"/>
        </w:rPr>
        <w:t>65 din Legea nr.</w:t>
      </w:r>
      <w:r w:rsidR="009435B2" w:rsidRPr="0049535B">
        <w:rPr>
          <w:rFonts w:ascii="Times New Roman" w:hAnsi="Times New Roman"/>
          <w:color w:val="000000" w:themeColor="text1"/>
          <w:sz w:val="24"/>
          <w:szCs w:val="24"/>
          <w:lang w:val="ro-RO" w:eastAsia="ro-RO"/>
        </w:rPr>
        <w:t xml:space="preserve"> </w:t>
      </w:r>
      <w:r w:rsidRPr="0049535B">
        <w:rPr>
          <w:rFonts w:ascii="Times New Roman" w:hAnsi="Times New Roman"/>
          <w:color w:val="000000" w:themeColor="text1"/>
          <w:sz w:val="24"/>
          <w:szCs w:val="24"/>
          <w:lang w:val="ro-RO" w:eastAsia="ro-RO"/>
        </w:rPr>
        <w:t>53/2003 Codul Muncii</w:t>
      </w:r>
      <w:r w:rsidR="005E161C" w:rsidRPr="0049535B">
        <w:rPr>
          <w:rFonts w:ascii="Times New Roman" w:hAnsi="Times New Roman"/>
          <w:color w:val="000000" w:themeColor="text1"/>
          <w:sz w:val="24"/>
          <w:szCs w:val="24"/>
          <w:lang w:val="ro-RO" w:eastAsia="ro-RO"/>
        </w:rPr>
        <w:t>, republicată, cu modificările și completările ulterioare,</w:t>
      </w:r>
      <w:r w:rsidR="001C0721" w:rsidRPr="0049535B">
        <w:rPr>
          <w:rFonts w:ascii="Times New Roman" w:hAnsi="Times New Roman"/>
          <w:color w:val="000000" w:themeColor="text1"/>
          <w:sz w:val="24"/>
          <w:szCs w:val="24"/>
          <w:lang w:val="ro-RO" w:eastAsia="ro-RO"/>
        </w:rPr>
        <w:t xml:space="preserve"> </w:t>
      </w:r>
      <w:r w:rsidRPr="0049535B">
        <w:rPr>
          <w:rFonts w:ascii="Times New Roman" w:hAnsi="Times New Roman"/>
          <w:color w:val="000000" w:themeColor="text1"/>
          <w:sz w:val="24"/>
          <w:szCs w:val="24"/>
          <w:lang w:val="ro-RO" w:eastAsia="ro-RO"/>
        </w:rPr>
        <w:t xml:space="preserve">pe o perioadă de </w:t>
      </w:r>
      <w:r w:rsidR="00BB05D4">
        <w:rPr>
          <w:rFonts w:ascii="Times New Roman" w:hAnsi="Times New Roman"/>
          <w:color w:val="000000" w:themeColor="text1"/>
          <w:sz w:val="24"/>
          <w:szCs w:val="24"/>
          <w:lang w:val="ro-RO" w:eastAsia="ro-RO"/>
        </w:rPr>
        <w:t>4</w:t>
      </w:r>
      <w:r w:rsidRPr="0049535B">
        <w:rPr>
          <w:rFonts w:ascii="Times New Roman" w:hAnsi="Times New Roman"/>
          <w:color w:val="000000" w:themeColor="text1"/>
          <w:sz w:val="24"/>
          <w:szCs w:val="24"/>
          <w:lang w:val="ro-RO" w:eastAsia="ro-RO"/>
        </w:rPr>
        <w:t xml:space="preserve"> ani de la data preluării.</w:t>
      </w:r>
    </w:p>
    <w:p w14:paraId="66F22299" w14:textId="0A52CDF9" w:rsidR="006175F3" w:rsidRPr="0049535B" w:rsidRDefault="006175F3" w:rsidP="006175F3">
      <w:pPr>
        <w:autoSpaceDE w:val="0"/>
        <w:autoSpaceDN w:val="0"/>
        <w:adjustRightInd w:val="0"/>
        <w:ind w:firstLine="720"/>
        <w:jc w:val="both"/>
        <w:rPr>
          <w:rFonts w:ascii="Times New Roman" w:hAnsi="Times New Roman"/>
          <w:color w:val="000000" w:themeColor="text1"/>
          <w:sz w:val="24"/>
          <w:szCs w:val="24"/>
          <w:lang w:val="ro-RO" w:eastAsia="ro-RO"/>
        </w:rPr>
      </w:pPr>
      <w:r w:rsidRPr="0049535B">
        <w:rPr>
          <w:rFonts w:ascii="Times New Roman" w:hAnsi="Times New Roman"/>
          <w:color w:val="000000" w:themeColor="text1"/>
          <w:sz w:val="24"/>
          <w:szCs w:val="24"/>
          <w:lang w:val="ro-RO" w:eastAsia="ro-RO"/>
        </w:rPr>
        <w:t>(</w:t>
      </w:r>
      <w:r w:rsidR="00D23F2C" w:rsidRPr="0049535B">
        <w:rPr>
          <w:rFonts w:ascii="Times New Roman" w:hAnsi="Times New Roman"/>
          <w:color w:val="000000" w:themeColor="text1"/>
          <w:sz w:val="24"/>
          <w:szCs w:val="24"/>
          <w:lang w:val="ro-RO" w:eastAsia="ro-RO"/>
        </w:rPr>
        <w:t>5</w:t>
      </w:r>
      <w:r w:rsidRPr="0049535B">
        <w:rPr>
          <w:rFonts w:ascii="Times New Roman" w:hAnsi="Times New Roman"/>
          <w:color w:val="000000" w:themeColor="text1"/>
          <w:sz w:val="24"/>
          <w:szCs w:val="24"/>
          <w:lang w:val="ro-RO" w:eastAsia="ro-RO"/>
        </w:rPr>
        <w:t>) Funcționarilor publici preluați în cadrul structurilor nou înființate în subordinea consiliilor județene, consiliilor locale, respectiv Consiliul General al Municipiului București, nu le poate înceta raportul de serviciu în temeiul art. 516 coroborat cu art.</w:t>
      </w:r>
      <w:r w:rsidR="009435B2" w:rsidRPr="0049535B">
        <w:rPr>
          <w:rFonts w:ascii="Times New Roman" w:hAnsi="Times New Roman"/>
          <w:color w:val="000000" w:themeColor="text1"/>
          <w:sz w:val="24"/>
          <w:szCs w:val="24"/>
          <w:lang w:val="ro-RO" w:eastAsia="ro-RO"/>
        </w:rPr>
        <w:t xml:space="preserve"> </w:t>
      </w:r>
      <w:r w:rsidRPr="0049535B">
        <w:rPr>
          <w:rFonts w:ascii="Times New Roman" w:hAnsi="Times New Roman"/>
          <w:color w:val="000000" w:themeColor="text1"/>
          <w:sz w:val="24"/>
          <w:szCs w:val="24"/>
          <w:lang w:val="ro-RO" w:eastAsia="ro-RO"/>
        </w:rPr>
        <w:t>519 alin. (1) lit. a) și lit. c) din Ordonanța de urgență a Guvernului nr.</w:t>
      </w:r>
      <w:r w:rsidR="009435B2" w:rsidRPr="0049535B">
        <w:rPr>
          <w:rFonts w:ascii="Times New Roman" w:hAnsi="Times New Roman"/>
          <w:color w:val="000000" w:themeColor="text1"/>
          <w:sz w:val="24"/>
          <w:szCs w:val="24"/>
          <w:lang w:val="ro-RO" w:eastAsia="ro-RO"/>
        </w:rPr>
        <w:t xml:space="preserve"> </w:t>
      </w:r>
      <w:r w:rsidRPr="0049535B">
        <w:rPr>
          <w:rFonts w:ascii="Times New Roman" w:hAnsi="Times New Roman"/>
          <w:color w:val="000000" w:themeColor="text1"/>
          <w:sz w:val="24"/>
          <w:szCs w:val="24"/>
          <w:lang w:val="ro-RO" w:eastAsia="ro-RO"/>
        </w:rPr>
        <w:t xml:space="preserve">57/2019 privind Codul Administrativ, cu modificările și completările ulterioare, pe o perioadă de </w:t>
      </w:r>
      <w:r w:rsidR="00BB05D4">
        <w:rPr>
          <w:rFonts w:ascii="Times New Roman" w:hAnsi="Times New Roman"/>
          <w:color w:val="000000" w:themeColor="text1"/>
          <w:sz w:val="24"/>
          <w:szCs w:val="24"/>
          <w:lang w:val="ro-RO" w:eastAsia="ro-RO"/>
        </w:rPr>
        <w:t>4</w:t>
      </w:r>
      <w:r w:rsidRPr="0049535B">
        <w:rPr>
          <w:rFonts w:ascii="Times New Roman" w:hAnsi="Times New Roman"/>
          <w:color w:val="000000" w:themeColor="text1"/>
          <w:sz w:val="24"/>
          <w:szCs w:val="24"/>
          <w:lang w:val="ro-RO" w:eastAsia="ro-RO"/>
        </w:rPr>
        <w:t xml:space="preserve"> ani de la data preluării.</w:t>
      </w:r>
    </w:p>
    <w:p w14:paraId="370A0D8E" w14:textId="45BE12AC" w:rsidR="00082A95" w:rsidRPr="0049535B" w:rsidRDefault="00082A95" w:rsidP="006175F3">
      <w:pPr>
        <w:autoSpaceDE w:val="0"/>
        <w:autoSpaceDN w:val="0"/>
        <w:adjustRightInd w:val="0"/>
        <w:ind w:firstLine="720"/>
        <w:jc w:val="both"/>
        <w:rPr>
          <w:rFonts w:ascii="Times New Roman" w:hAnsi="Times New Roman"/>
          <w:sz w:val="24"/>
          <w:szCs w:val="24"/>
          <w:lang w:val="ro-RO" w:eastAsia="ro-RO"/>
        </w:rPr>
      </w:pPr>
      <w:r w:rsidRPr="0049535B">
        <w:rPr>
          <w:rFonts w:ascii="Times New Roman" w:hAnsi="Times New Roman"/>
          <w:color w:val="000000" w:themeColor="text1"/>
          <w:sz w:val="24"/>
          <w:szCs w:val="24"/>
          <w:lang w:val="ro-RO" w:eastAsia="ro-RO"/>
        </w:rPr>
        <w:t xml:space="preserve">(6) </w:t>
      </w:r>
      <w:r w:rsidRPr="0049535B">
        <w:rPr>
          <w:rFonts w:ascii="Times New Roman" w:hAnsi="Times New Roman"/>
          <w:bCs/>
          <w:sz w:val="24"/>
          <w:szCs w:val="24"/>
          <w:lang w:val="ro-RO" w:eastAsia="ro-RO"/>
        </w:rPr>
        <w:t>Noile</w:t>
      </w:r>
      <w:r w:rsidRPr="0049535B">
        <w:rPr>
          <w:rFonts w:ascii="Times New Roman" w:hAnsi="Times New Roman"/>
          <w:b/>
          <w:bCs/>
          <w:sz w:val="24"/>
          <w:szCs w:val="24"/>
          <w:lang w:val="ro-RO" w:eastAsia="ro-RO"/>
        </w:rPr>
        <w:t xml:space="preserve"> </w:t>
      </w:r>
      <w:r w:rsidRPr="0049535B">
        <w:rPr>
          <w:rFonts w:ascii="Times New Roman" w:hAnsi="Times New Roman"/>
          <w:sz w:val="24"/>
          <w:szCs w:val="24"/>
          <w:lang w:val="ro-RO" w:eastAsia="ro-RO"/>
        </w:rPr>
        <w:t>structuri organizate la nivelul autorităților administrației publice locale se subrogă în drepturile și obligațiile fostelor structuri organizate în subordinea Ministerului Tineretului și Sportului.</w:t>
      </w:r>
    </w:p>
    <w:p w14:paraId="28680F05" w14:textId="77777777" w:rsidR="00FF6425" w:rsidRPr="0049535B" w:rsidRDefault="00FF6425" w:rsidP="006175F3">
      <w:pPr>
        <w:autoSpaceDE w:val="0"/>
        <w:autoSpaceDN w:val="0"/>
        <w:adjustRightInd w:val="0"/>
        <w:ind w:firstLine="720"/>
        <w:jc w:val="both"/>
        <w:rPr>
          <w:rFonts w:ascii="Times New Roman" w:hAnsi="Times New Roman"/>
          <w:color w:val="000000" w:themeColor="text1"/>
          <w:sz w:val="24"/>
          <w:szCs w:val="24"/>
          <w:lang w:val="ro-RO" w:eastAsia="ro-RO"/>
        </w:rPr>
      </w:pPr>
    </w:p>
    <w:p w14:paraId="6ABBBC70" w14:textId="782961DB" w:rsidR="004F32FC" w:rsidRDefault="00FF6425" w:rsidP="00082A95">
      <w:pPr>
        <w:autoSpaceDE w:val="0"/>
        <w:autoSpaceDN w:val="0"/>
        <w:adjustRightInd w:val="0"/>
        <w:ind w:firstLine="720"/>
        <w:jc w:val="both"/>
        <w:rPr>
          <w:rFonts w:ascii="Times New Roman" w:hAnsi="Times New Roman"/>
          <w:color w:val="000000" w:themeColor="text1"/>
          <w:sz w:val="24"/>
          <w:szCs w:val="24"/>
          <w:lang w:val="ro-RO" w:eastAsia="ro-RO"/>
        </w:rPr>
      </w:pPr>
      <w:r w:rsidRPr="0049535B">
        <w:rPr>
          <w:rFonts w:ascii="Times New Roman" w:hAnsi="Times New Roman"/>
          <w:b/>
          <w:bCs/>
          <w:sz w:val="24"/>
          <w:szCs w:val="24"/>
          <w:lang w:val="ro-RO" w:eastAsia="ro-RO"/>
        </w:rPr>
        <w:t>Art. 1</w:t>
      </w:r>
      <w:r w:rsidR="00BB05D4">
        <w:rPr>
          <w:rFonts w:ascii="Times New Roman" w:hAnsi="Times New Roman"/>
          <w:b/>
          <w:bCs/>
          <w:sz w:val="24"/>
          <w:szCs w:val="24"/>
          <w:lang w:val="ro-RO" w:eastAsia="ro-RO"/>
        </w:rPr>
        <w:t>0</w:t>
      </w:r>
      <w:r w:rsidRPr="0049535B">
        <w:rPr>
          <w:rFonts w:ascii="Times New Roman" w:hAnsi="Times New Roman"/>
          <w:b/>
          <w:bCs/>
          <w:sz w:val="24"/>
          <w:szCs w:val="24"/>
          <w:lang w:val="ro-RO" w:eastAsia="ro-RO"/>
        </w:rPr>
        <w:t xml:space="preserve"> – </w:t>
      </w:r>
      <w:r w:rsidR="0049535B">
        <w:rPr>
          <w:rFonts w:ascii="Times New Roman" w:hAnsi="Times New Roman"/>
          <w:sz w:val="24"/>
          <w:szCs w:val="24"/>
          <w:lang w:val="ro-RO" w:eastAsia="ro-RO"/>
        </w:rPr>
        <w:t>Prin excepție de la art.</w:t>
      </w:r>
      <w:r w:rsidR="00EA029D">
        <w:rPr>
          <w:rFonts w:ascii="Times New Roman" w:hAnsi="Times New Roman"/>
          <w:sz w:val="24"/>
          <w:szCs w:val="24"/>
          <w:lang w:val="ro-RO" w:eastAsia="ro-RO"/>
        </w:rPr>
        <w:t xml:space="preserve"> </w:t>
      </w:r>
      <w:r w:rsidR="00BB05D4">
        <w:rPr>
          <w:rFonts w:ascii="Times New Roman" w:hAnsi="Times New Roman"/>
          <w:sz w:val="24"/>
          <w:szCs w:val="24"/>
          <w:lang w:val="ro-RO" w:eastAsia="ro-RO"/>
        </w:rPr>
        <w:t>8</w:t>
      </w:r>
      <w:r w:rsidR="00EA029D">
        <w:rPr>
          <w:rFonts w:ascii="Times New Roman" w:hAnsi="Times New Roman"/>
          <w:sz w:val="24"/>
          <w:szCs w:val="24"/>
          <w:lang w:val="ro-RO" w:eastAsia="ro-RO"/>
        </w:rPr>
        <w:t>, î</w:t>
      </w:r>
      <w:r w:rsidR="003F6643" w:rsidRPr="0049535B">
        <w:rPr>
          <w:rFonts w:ascii="Times New Roman" w:hAnsi="Times New Roman"/>
          <w:sz w:val="24"/>
          <w:szCs w:val="24"/>
          <w:lang w:val="ro-RO" w:eastAsia="ro-RO"/>
        </w:rPr>
        <w:t>n situația în care</w:t>
      </w:r>
      <w:r w:rsidR="003F6643" w:rsidRPr="0049535B">
        <w:rPr>
          <w:rFonts w:ascii="Times New Roman" w:hAnsi="Times New Roman"/>
          <w:b/>
          <w:bCs/>
          <w:sz w:val="24"/>
          <w:szCs w:val="24"/>
          <w:lang w:val="ro-RO" w:eastAsia="ro-RO"/>
        </w:rPr>
        <w:t xml:space="preserve"> </w:t>
      </w:r>
      <w:r w:rsidR="003F6643" w:rsidRPr="0049535B">
        <w:rPr>
          <w:rFonts w:ascii="Times New Roman" w:hAnsi="Times New Roman"/>
          <w:color w:val="000000" w:themeColor="text1"/>
          <w:sz w:val="24"/>
          <w:szCs w:val="24"/>
          <w:lang w:val="ro-RO" w:eastAsia="ro-RO"/>
        </w:rPr>
        <w:t>p</w:t>
      </w:r>
      <w:r w:rsidRPr="0049535B">
        <w:rPr>
          <w:rFonts w:ascii="Times New Roman" w:hAnsi="Times New Roman"/>
          <w:color w:val="000000" w:themeColor="text1"/>
          <w:sz w:val="24"/>
          <w:szCs w:val="24"/>
          <w:lang w:val="ro-RO" w:eastAsia="ro-RO"/>
        </w:rPr>
        <w:t>entru competențele transferate</w:t>
      </w:r>
      <w:r w:rsidR="003F6643" w:rsidRPr="0049535B">
        <w:rPr>
          <w:rFonts w:ascii="Times New Roman" w:hAnsi="Times New Roman"/>
          <w:color w:val="000000" w:themeColor="text1"/>
          <w:sz w:val="24"/>
          <w:szCs w:val="24"/>
          <w:lang w:val="ro-RO" w:eastAsia="ro-RO"/>
        </w:rPr>
        <w:t xml:space="preserve"> nu există</w:t>
      </w:r>
      <w:r w:rsidRPr="0049535B">
        <w:rPr>
          <w:rFonts w:ascii="Times New Roman" w:hAnsi="Times New Roman"/>
          <w:color w:val="000000" w:themeColor="text1"/>
          <w:sz w:val="24"/>
          <w:szCs w:val="24"/>
          <w:lang w:val="ro-RO" w:eastAsia="ro-RO"/>
        </w:rPr>
        <w:t xml:space="preserve"> bunuri imobile</w:t>
      </w:r>
      <w:r w:rsidR="00C258AA" w:rsidRPr="0049535B">
        <w:rPr>
          <w:rFonts w:ascii="Times New Roman" w:hAnsi="Times New Roman"/>
          <w:color w:val="000000" w:themeColor="text1"/>
          <w:sz w:val="24"/>
          <w:szCs w:val="24"/>
          <w:lang w:val="ro-RO" w:eastAsia="ro-RO"/>
        </w:rPr>
        <w:t>,</w:t>
      </w:r>
      <w:r w:rsidR="003F6643" w:rsidRPr="0049535B">
        <w:rPr>
          <w:rFonts w:ascii="Times New Roman" w:hAnsi="Times New Roman"/>
          <w:color w:val="000000" w:themeColor="text1"/>
          <w:sz w:val="24"/>
          <w:szCs w:val="24"/>
          <w:lang w:val="ro-RO" w:eastAsia="ro-RO"/>
        </w:rPr>
        <w:t xml:space="preserve"> se trece la aplicarea prevederilor art. </w:t>
      </w:r>
      <w:r w:rsidR="00BB05D4">
        <w:rPr>
          <w:rFonts w:ascii="Times New Roman" w:hAnsi="Times New Roman"/>
          <w:color w:val="000000" w:themeColor="text1"/>
          <w:sz w:val="24"/>
          <w:szCs w:val="24"/>
          <w:lang w:val="ro-RO" w:eastAsia="ro-RO"/>
        </w:rPr>
        <w:t>9</w:t>
      </w:r>
      <w:r w:rsidR="003F6643" w:rsidRPr="0049535B">
        <w:rPr>
          <w:rFonts w:ascii="Times New Roman" w:hAnsi="Times New Roman"/>
          <w:color w:val="000000" w:themeColor="text1"/>
          <w:sz w:val="24"/>
          <w:szCs w:val="24"/>
          <w:lang w:val="ro-RO" w:eastAsia="ro-RO"/>
        </w:rPr>
        <w:t xml:space="preserve"> alin. (1) și (2)  raportat la data intrării în vigoare a prezentei legi, i</w:t>
      </w:r>
      <w:r w:rsidR="00082A95" w:rsidRPr="0049535B">
        <w:rPr>
          <w:rFonts w:ascii="Times New Roman" w:hAnsi="Times New Roman"/>
          <w:color w:val="000000" w:themeColor="text1"/>
          <w:sz w:val="24"/>
          <w:szCs w:val="24"/>
          <w:lang w:val="ro-RO" w:eastAsia="ro-RO"/>
        </w:rPr>
        <w:t>nclusiv în ceea ce privește predarea-preluarea bunurilor mobile.</w:t>
      </w:r>
    </w:p>
    <w:p w14:paraId="588B6895" w14:textId="77777777" w:rsidR="00082A95" w:rsidRPr="00082A95" w:rsidRDefault="00082A95" w:rsidP="00082A95">
      <w:pPr>
        <w:autoSpaceDE w:val="0"/>
        <w:autoSpaceDN w:val="0"/>
        <w:adjustRightInd w:val="0"/>
        <w:ind w:firstLine="720"/>
        <w:jc w:val="both"/>
        <w:rPr>
          <w:rFonts w:ascii="Times New Roman" w:hAnsi="Times New Roman"/>
          <w:color w:val="000000" w:themeColor="text1"/>
          <w:sz w:val="24"/>
          <w:szCs w:val="24"/>
          <w:lang w:val="ro-RO" w:eastAsia="ro-RO"/>
        </w:rPr>
      </w:pPr>
    </w:p>
    <w:p w14:paraId="12B3FCB8" w14:textId="0A3A3FC9" w:rsidR="004F32FC" w:rsidRPr="0090477A" w:rsidRDefault="004F32FC" w:rsidP="004F32FC">
      <w:pPr>
        <w:autoSpaceDE w:val="0"/>
        <w:autoSpaceDN w:val="0"/>
        <w:adjustRightInd w:val="0"/>
        <w:ind w:firstLine="720"/>
        <w:jc w:val="both"/>
        <w:rPr>
          <w:rFonts w:ascii="Times New Roman" w:hAnsi="Times New Roman"/>
          <w:sz w:val="24"/>
          <w:szCs w:val="24"/>
          <w:lang w:val="ro-RO" w:eastAsia="ro-RO"/>
        </w:rPr>
      </w:pPr>
      <w:r w:rsidRPr="0090477A">
        <w:rPr>
          <w:rFonts w:ascii="Times New Roman" w:hAnsi="Times New Roman"/>
          <w:b/>
          <w:bCs/>
          <w:sz w:val="24"/>
          <w:szCs w:val="24"/>
          <w:lang w:val="ro-RO" w:eastAsia="ro-RO"/>
        </w:rPr>
        <w:t xml:space="preserve">Art. </w:t>
      </w:r>
      <w:bookmarkStart w:id="7" w:name="OLE_LINK82"/>
      <w:bookmarkEnd w:id="7"/>
      <w:r w:rsidR="00E361F6">
        <w:rPr>
          <w:rFonts w:ascii="Times New Roman" w:hAnsi="Times New Roman"/>
          <w:b/>
          <w:bCs/>
          <w:sz w:val="24"/>
          <w:szCs w:val="24"/>
          <w:lang w:val="ro-RO" w:eastAsia="ro-RO"/>
        </w:rPr>
        <w:t>1</w:t>
      </w:r>
      <w:r w:rsidR="00BB05D4">
        <w:rPr>
          <w:rFonts w:ascii="Times New Roman" w:hAnsi="Times New Roman"/>
          <w:b/>
          <w:bCs/>
          <w:sz w:val="24"/>
          <w:szCs w:val="24"/>
          <w:lang w:val="ro-RO" w:eastAsia="ro-RO"/>
        </w:rPr>
        <w:t>1</w:t>
      </w:r>
      <w:r w:rsidR="008324E8">
        <w:rPr>
          <w:rFonts w:ascii="Times New Roman" w:hAnsi="Times New Roman"/>
          <w:b/>
          <w:bCs/>
          <w:sz w:val="24"/>
          <w:szCs w:val="24"/>
          <w:lang w:val="ro-RO" w:eastAsia="ro-RO"/>
        </w:rPr>
        <w:t xml:space="preserve"> -</w:t>
      </w:r>
      <w:r w:rsidR="0045041D" w:rsidRPr="0090477A">
        <w:rPr>
          <w:rFonts w:ascii="Times New Roman" w:hAnsi="Times New Roman"/>
          <w:b/>
          <w:bCs/>
          <w:sz w:val="24"/>
          <w:szCs w:val="24"/>
          <w:lang w:val="ro-RO" w:eastAsia="ro-RO"/>
        </w:rPr>
        <w:t xml:space="preserve"> </w:t>
      </w:r>
      <w:r w:rsidRPr="0090477A">
        <w:rPr>
          <w:rFonts w:ascii="Times New Roman" w:hAnsi="Times New Roman"/>
          <w:sz w:val="24"/>
          <w:szCs w:val="24"/>
          <w:lang w:val="ro-RO" w:eastAsia="ro-RO"/>
        </w:rPr>
        <w:t xml:space="preserve">Pentru realizarea interesului public general privind accesul la serviciile publice în domeniul tineretului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sportului, autorită</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ile administra</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iei publice locale sunt obligate să asigure furnizarea serviciilor publice specifice </w:t>
      </w:r>
      <w:r w:rsidR="00AA02F9" w:rsidRPr="0090477A">
        <w:rPr>
          <w:rFonts w:ascii="Times New Roman" w:hAnsi="Times New Roman"/>
          <w:sz w:val="24"/>
          <w:szCs w:val="24"/>
          <w:lang w:val="ro-RO" w:eastAsia="ro-RO"/>
        </w:rPr>
        <w:t xml:space="preserve">acestor </w:t>
      </w:r>
      <w:r w:rsidRPr="0090477A">
        <w:rPr>
          <w:rFonts w:ascii="Times New Roman" w:hAnsi="Times New Roman"/>
          <w:sz w:val="24"/>
          <w:szCs w:val="24"/>
          <w:lang w:val="ro-RO" w:eastAsia="ro-RO"/>
        </w:rPr>
        <w:t>domeni</w:t>
      </w:r>
      <w:r w:rsidR="00AA02F9" w:rsidRPr="0090477A">
        <w:rPr>
          <w:rFonts w:ascii="Times New Roman" w:hAnsi="Times New Roman"/>
          <w:sz w:val="24"/>
          <w:szCs w:val="24"/>
          <w:lang w:val="ro-RO" w:eastAsia="ro-RO"/>
        </w:rPr>
        <w:t>i</w:t>
      </w:r>
      <w:r w:rsidRPr="0090477A">
        <w:rPr>
          <w:rFonts w:ascii="Times New Roman" w:hAnsi="Times New Roman"/>
          <w:sz w:val="24"/>
          <w:szCs w:val="24"/>
          <w:lang w:val="ro-RO" w:eastAsia="ro-RO"/>
        </w:rPr>
        <w:t xml:space="preserve">, în conformitate cu metodologiile elaborate de către Ministerul Tineretului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Sportului.</w:t>
      </w:r>
    </w:p>
    <w:p w14:paraId="1DF2E341" w14:textId="77777777" w:rsidR="004F32FC" w:rsidRPr="0090477A" w:rsidRDefault="004F32FC" w:rsidP="004F32FC">
      <w:pPr>
        <w:autoSpaceDE w:val="0"/>
        <w:autoSpaceDN w:val="0"/>
        <w:adjustRightInd w:val="0"/>
        <w:jc w:val="both"/>
        <w:rPr>
          <w:rFonts w:ascii="Times New Roman" w:hAnsi="Times New Roman"/>
          <w:sz w:val="24"/>
          <w:szCs w:val="24"/>
          <w:lang w:val="ro-RO" w:eastAsia="ro-RO"/>
        </w:rPr>
      </w:pPr>
    </w:p>
    <w:p w14:paraId="0A05083D" w14:textId="60CD5BA4" w:rsidR="004F32FC" w:rsidRPr="0090477A" w:rsidRDefault="004F32FC" w:rsidP="004F32FC">
      <w:pPr>
        <w:autoSpaceDE w:val="0"/>
        <w:autoSpaceDN w:val="0"/>
        <w:adjustRightInd w:val="0"/>
        <w:ind w:firstLine="720"/>
        <w:jc w:val="both"/>
        <w:rPr>
          <w:rFonts w:ascii="Times New Roman" w:hAnsi="Times New Roman"/>
          <w:sz w:val="24"/>
          <w:szCs w:val="24"/>
          <w:lang w:val="ro-RO" w:eastAsia="ro-RO"/>
        </w:rPr>
      </w:pPr>
      <w:r w:rsidRPr="0090477A">
        <w:rPr>
          <w:rFonts w:ascii="Times New Roman" w:hAnsi="Times New Roman"/>
          <w:b/>
          <w:bCs/>
          <w:sz w:val="24"/>
          <w:szCs w:val="24"/>
          <w:lang w:val="ro-RO" w:eastAsia="ro-RO"/>
        </w:rPr>
        <w:t xml:space="preserve">Art. </w:t>
      </w:r>
      <w:r w:rsidR="00E361F6">
        <w:rPr>
          <w:rFonts w:ascii="Times New Roman" w:hAnsi="Times New Roman"/>
          <w:b/>
          <w:bCs/>
          <w:sz w:val="24"/>
          <w:szCs w:val="24"/>
          <w:lang w:val="ro-RO" w:eastAsia="ro-RO"/>
        </w:rPr>
        <w:t>1</w:t>
      </w:r>
      <w:r w:rsidR="00BB05D4">
        <w:rPr>
          <w:rFonts w:ascii="Times New Roman" w:hAnsi="Times New Roman"/>
          <w:b/>
          <w:bCs/>
          <w:sz w:val="24"/>
          <w:szCs w:val="24"/>
          <w:lang w:val="ro-RO" w:eastAsia="ro-RO"/>
        </w:rPr>
        <w:t>2</w:t>
      </w:r>
      <w:r w:rsidR="008324E8">
        <w:rPr>
          <w:rFonts w:ascii="Times New Roman" w:hAnsi="Times New Roman"/>
          <w:b/>
          <w:bCs/>
          <w:sz w:val="24"/>
          <w:szCs w:val="24"/>
          <w:lang w:val="ro-RO" w:eastAsia="ro-RO"/>
        </w:rPr>
        <w:t xml:space="preserve"> -</w:t>
      </w:r>
      <w:r w:rsidR="00E361F6">
        <w:rPr>
          <w:rFonts w:ascii="Times New Roman" w:hAnsi="Times New Roman"/>
          <w:b/>
          <w:bCs/>
          <w:sz w:val="24"/>
          <w:szCs w:val="24"/>
          <w:lang w:val="ro-RO" w:eastAsia="ro-RO"/>
        </w:rPr>
        <w:t xml:space="preserve"> </w:t>
      </w:r>
      <w:r w:rsidRPr="0090477A">
        <w:rPr>
          <w:rFonts w:ascii="Times New Roman" w:hAnsi="Times New Roman"/>
          <w:sz w:val="24"/>
          <w:szCs w:val="24"/>
          <w:lang w:val="ro-RO" w:eastAsia="ro-RO"/>
        </w:rPr>
        <w:t xml:space="preserve">În termen de </w:t>
      </w:r>
      <w:r w:rsidR="00297FAA">
        <w:rPr>
          <w:rFonts w:ascii="Times New Roman" w:hAnsi="Times New Roman"/>
          <w:sz w:val="24"/>
          <w:szCs w:val="24"/>
          <w:lang w:val="ro-RO" w:eastAsia="ro-RO"/>
        </w:rPr>
        <w:t>180</w:t>
      </w:r>
      <w:r w:rsidR="00AA02F9" w:rsidRPr="0090477A">
        <w:rPr>
          <w:rFonts w:ascii="Times New Roman" w:hAnsi="Times New Roman"/>
          <w:sz w:val="24"/>
          <w:szCs w:val="24"/>
          <w:lang w:val="ro-RO" w:eastAsia="ro-RO"/>
        </w:rPr>
        <w:t xml:space="preserve"> </w:t>
      </w:r>
      <w:r w:rsidRPr="0090477A">
        <w:rPr>
          <w:rFonts w:ascii="Times New Roman" w:hAnsi="Times New Roman"/>
          <w:sz w:val="24"/>
          <w:szCs w:val="24"/>
          <w:lang w:val="ro-RO" w:eastAsia="ro-RO"/>
        </w:rPr>
        <w:t xml:space="preserve">de zile de la </w:t>
      </w:r>
      <w:r w:rsidR="00EA029D">
        <w:rPr>
          <w:rFonts w:ascii="Times New Roman" w:hAnsi="Times New Roman"/>
          <w:sz w:val="24"/>
          <w:szCs w:val="24"/>
          <w:lang w:val="ro-RO" w:eastAsia="ro-RO"/>
        </w:rPr>
        <w:t>data</w:t>
      </w:r>
      <w:r w:rsidR="00E76FE5">
        <w:rPr>
          <w:rFonts w:ascii="Times New Roman" w:hAnsi="Times New Roman"/>
          <w:sz w:val="24"/>
          <w:szCs w:val="24"/>
          <w:lang w:val="ro-RO" w:eastAsia="ro-RO"/>
        </w:rPr>
        <w:t xml:space="preserve"> intrării în vigoare a prezentei legi</w:t>
      </w:r>
      <w:r w:rsidRPr="0090477A">
        <w:rPr>
          <w:rFonts w:ascii="Times New Roman" w:hAnsi="Times New Roman"/>
          <w:sz w:val="24"/>
          <w:szCs w:val="24"/>
          <w:lang w:val="ro-RO" w:eastAsia="ro-RO"/>
        </w:rPr>
        <w:t xml:space="preserve">, Ministerul Tineretului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Sportului propune Guvernului spre adoptare proiectele de acte normative care reglementează domeniul său de competen</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ă, precum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 xml:space="preserve">i cele care vizează organizarea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func</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ionarea sa, în conformitate cu diminuarea atribu</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iilor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competen</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elor stabilite prin prezenta lege. </w:t>
      </w:r>
    </w:p>
    <w:p w14:paraId="7E19B48B" w14:textId="77777777" w:rsidR="004F32FC" w:rsidRPr="0090477A" w:rsidRDefault="004F32FC" w:rsidP="004F32FC">
      <w:pPr>
        <w:autoSpaceDE w:val="0"/>
        <w:autoSpaceDN w:val="0"/>
        <w:adjustRightInd w:val="0"/>
        <w:ind w:firstLine="720"/>
        <w:jc w:val="both"/>
        <w:rPr>
          <w:rFonts w:ascii="Times New Roman" w:hAnsi="Times New Roman"/>
          <w:sz w:val="24"/>
          <w:szCs w:val="24"/>
          <w:lang w:val="ro-RO" w:eastAsia="ro-RO"/>
        </w:rPr>
      </w:pPr>
    </w:p>
    <w:p w14:paraId="3B303507" w14:textId="08E45FD2" w:rsidR="004F32FC" w:rsidRPr="0090477A" w:rsidRDefault="004F32FC" w:rsidP="004F32FC">
      <w:pPr>
        <w:autoSpaceDE w:val="0"/>
        <w:autoSpaceDN w:val="0"/>
        <w:adjustRightInd w:val="0"/>
        <w:ind w:firstLine="720"/>
        <w:jc w:val="both"/>
        <w:rPr>
          <w:rFonts w:ascii="Times New Roman" w:hAnsi="Times New Roman"/>
          <w:sz w:val="24"/>
          <w:szCs w:val="24"/>
          <w:lang w:val="ro-RO" w:eastAsia="ro-RO"/>
        </w:rPr>
      </w:pPr>
      <w:r w:rsidRPr="0090477A">
        <w:rPr>
          <w:rFonts w:ascii="Times New Roman" w:hAnsi="Times New Roman"/>
          <w:b/>
          <w:bCs/>
          <w:sz w:val="24"/>
          <w:szCs w:val="24"/>
          <w:lang w:val="ro-RO" w:eastAsia="ro-RO"/>
        </w:rPr>
        <w:t xml:space="preserve">Art. </w:t>
      </w:r>
      <w:r w:rsidR="00504B9A">
        <w:rPr>
          <w:rFonts w:ascii="Times New Roman" w:hAnsi="Times New Roman"/>
          <w:b/>
          <w:bCs/>
          <w:sz w:val="24"/>
          <w:szCs w:val="24"/>
          <w:lang w:val="ro-RO" w:eastAsia="ro-RO"/>
        </w:rPr>
        <w:t>1</w:t>
      </w:r>
      <w:r w:rsidR="00BB05D4">
        <w:rPr>
          <w:rFonts w:ascii="Times New Roman" w:hAnsi="Times New Roman"/>
          <w:b/>
          <w:bCs/>
          <w:sz w:val="24"/>
          <w:szCs w:val="24"/>
          <w:lang w:val="ro-RO" w:eastAsia="ro-RO"/>
        </w:rPr>
        <w:t>3</w:t>
      </w:r>
      <w:r w:rsidR="008324E8">
        <w:rPr>
          <w:rFonts w:ascii="Times New Roman" w:hAnsi="Times New Roman"/>
          <w:b/>
          <w:bCs/>
          <w:sz w:val="24"/>
          <w:szCs w:val="24"/>
          <w:lang w:val="ro-RO" w:eastAsia="ro-RO"/>
        </w:rPr>
        <w:t xml:space="preserve"> -</w:t>
      </w:r>
      <w:r w:rsidR="0045041D" w:rsidRPr="0090477A">
        <w:rPr>
          <w:rFonts w:ascii="Times New Roman" w:hAnsi="Times New Roman"/>
          <w:b/>
          <w:bCs/>
          <w:sz w:val="24"/>
          <w:szCs w:val="24"/>
          <w:lang w:val="ro-RO" w:eastAsia="ro-RO"/>
        </w:rPr>
        <w:t xml:space="preserve"> </w:t>
      </w:r>
      <w:r w:rsidRPr="0090477A">
        <w:rPr>
          <w:rFonts w:ascii="Times New Roman" w:hAnsi="Times New Roman"/>
          <w:sz w:val="24"/>
          <w:szCs w:val="24"/>
          <w:lang w:val="ro-RO" w:eastAsia="ro-RO"/>
        </w:rPr>
        <w:t xml:space="preserve">În termen de 12 luni de la intrarea în vigoare a prezentei legi, Ministerul Tineretului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Sportului are obliga</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ia de a elabora standarde de cost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 xml:space="preserve">i de calitate pentru </w:t>
      </w:r>
      <w:r w:rsidR="0090477A" w:rsidRPr="0090477A">
        <w:rPr>
          <w:rFonts w:ascii="Times New Roman" w:hAnsi="Times New Roman"/>
          <w:sz w:val="24"/>
          <w:szCs w:val="24"/>
          <w:lang w:val="ro-RO" w:eastAsia="ro-RO"/>
        </w:rPr>
        <w:t>serviciile publice</w:t>
      </w:r>
      <w:r w:rsidRPr="0090477A">
        <w:rPr>
          <w:rFonts w:ascii="Times New Roman" w:hAnsi="Times New Roman"/>
          <w:sz w:val="24"/>
          <w:szCs w:val="24"/>
          <w:lang w:val="ro-RO" w:eastAsia="ro-RO"/>
        </w:rPr>
        <w:t xml:space="preserve"> descentralizate prevăzute în prezenta lege.</w:t>
      </w:r>
    </w:p>
    <w:p w14:paraId="436F2330" w14:textId="77777777" w:rsidR="004F32FC" w:rsidRPr="0090477A" w:rsidRDefault="004F32FC" w:rsidP="004F32FC">
      <w:pPr>
        <w:autoSpaceDE w:val="0"/>
        <w:autoSpaceDN w:val="0"/>
        <w:adjustRightInd w:val="0"/>
        <w:ind w:firstLine="720"/>
        <w:jc w:val="both"/>
        <w:rPr>
          <w:rFonts w:ascii="Times New Roman" w:hAnsi="Times New Roman"/>
          <w:sz w:val="24"/>
          <w:szCs w:val="24"/>
          <w:lang w:val="ro-RO" w:eastAsia="ro-RO"/>
        </w:rPr>
      </w:pPr>
    </w:p>
    <w:p w14:paraId="19A5B385" w14:textId="031B5367" w:rsidR="004F32FC" w:rsidRPr="0090477A" w:rsidRDefault="004F32FC" w:rsidP="004F32FC">
      <w:pPr>
        <w:autoSpaceDE w:val="0"/>
        <w:autoSpaceDN w:val="0"/>
        <w:adjustRightInd w:val="0"/>
        <w:ind w:firstLine="720"/>
        <w:jc w:val="both"/>
        <w:rPr>
          <w:rFonts w:ascii="Times New Roman" w:hAnsi="Times New Roman"/>
          <w:sz w:val="24"/>
          <w:szCs w:val="24"/>
          <w:lang w:val="ro-RO" w:eastAsia="ro-RO"/>
        </w:rPr>
      </w:pPr>
      <w:r w:rsidRPr="0090477A">
        <w:rPr>
          <w:rFonts w:ascii="Times New Roman" w:hAnsi="Times New Roman"/>
          <w:b/>
          <w:bCs/>
          <w:sz w:val="24"/>
          <w:szCs w:val="24"/>
          <w:lang w:val="ro-RO" w:eastAsia="ro-RO"/>
        </w:rPr>
        <w:t xml:space="preserve">Art. </w:t>
      </w:r>
      <w:r w:rsidR="0049535B">
        <w:rPr>
          <w:rFonts w:ascii="Times New Roman" w:hAnsi="Times New Roman"/>
          <w:b/>
          <w:bCs/>
          <w:sz w:val="24"/>
          <w:szCs w:val="24"/>
          <w:lang w:val="ro-RO" w:eastAsia="ro-RO"/>
        </w:rPr>
        <w:t>1</w:t>
      </w:r>
      <w:r w:rsidR="00BB05D4">
        <w:rPr>
          <w:rFonts w:ascii="Times New Roman" w:hAnsi="Times New Roman"/>
          <w:b/>
          <w:bCs/>
          <w:sz w:val="24"/>
          <w:szCs w:val="24"/>
          <w:lang w:val="ro-RO" w:eastAsia="ro-RO"/>
        </w:rPr>
        <w:t>4</w:t>
      </w:r>
      <w:r w:rsidR="008324E8">
        <w:rPr>
          <w:rFonts w:ascii="Times New Roman" w:hAnsi="Times New Roman"/>
          <w:b/>
          <w:bCs/>
          <w:sz w:val="24"/>
          <w:szCs w:val="24"/>
          <w:lang w:val="ro-RO" w:eastAsia="ro-RO"/>
        </w:rPr>
        <w:t xml:space="preserve"> -</w:t>
      </w:r>
      <w:r w:rsidR="0045041D" w:rsidRPr="0090477A">
        <w:rPr>
          <w:rFonts w:ascii="Times New Roman" w:hAnsi="Times New Roman"/>
          <w:b/>
          <w:bCs/>
          <w:sz w:val="24"/>
          <w:szCs w:val="24"/>
          <w:lang w:val="ro-RO" w:eastAsia="ro-RO"/>
        </w:rPr>
        <w:t xml:space="preserve"> </w:t>
      </w:r>
      <w:r w:rsidR="00F15C7D" w:rsidRPr="0090477A">
        <w:rPr>
          <w:rFonts w:ascii="Times New Roman" w:hAnsi="Times New Roman"/>
          <w:sz w:val="24"/>
          <w:szCs w:val="24"/>
          <w:lang w:val="ro-RO" w:eastAsia="ro-RO"/>
        </w:rPr>
        <w:t xml:space="preserve">Anexele </w:t>
      </w:r>
      <w:r w:rsidRPr="0090477A">
        <w:rPr>
          <w:rFonts w:ascii="Times New Roman" w:hAnsi="Times New Roman"/>
          <w:sz w:val="24"/>
          <w:szCs w:val="24"/>
          <w:lang w:val="ro-RO" w:eastAsia="ro-RO"/>
        </w:rPr>
        <w:t>nr.</w:t>
      </w:r>
      <w:r w:rsidR="00D90EA8">
        <w:rPr>
          <w:rFonts w:ascii="Times New Roman" w:hAnsi="Times New Roman"/>
          <w:sz w:val="24"/>
          <w:szCs w:val="24"/>
          <w:lang w:val="ro-RO" w:eastAsia="ro-RO"/>
        </w:rPr>
        <w:t>1</w:t>
      </w:r>
      <w:r w:rsidR="00BB05D4">
        <w:rPr>
          <w:rFonts w:ascii="Times New Roman" w:hAnsi="Times New Roman"/>
          <w:sz w:val="24"/>
          <w:szCs w:val="24"/>
          <w:lang w:val="ro-RO" w:eastAsia="ro-RO"/>
        </w:rPr>
        <w:t xml:space="preserve"> și 2</w:t>
      </w:r>
      <w:r w:rsidRPr="0090477A">
        <w:rPr>
          <w:rFonts w:ascii="Times New Roman" w:hAnsi="Times New Roman"/>
          <w:sz w:val="24"/>
          <w:szCs w:val="24"/>
          <w:lang w:val="ro-RO" w:eastAsia="ro-RO"/>
        </w:rPr>
        <w:t xml:space="preserve"> fac parte integrantă din prezenta lege.</w:t>
      </w:r>
    </w:p>
    <w:p w14:paraId="04E4A8F2" w14:textId="77777777" w:rsidR="004F32FC" w:rsidRPr="0090477A" w:rsidRDefault="004F32FC" w:rsidP="004F32FC">
      <w:pPr>
        <w:autoSpaceDE w:val="0"/>
        <w:autoSpaceDN w:val="0"/>
        <w:adjustRightInd w:val="0"/>
        <w:ind w:firstLine="720"/>
        <w:jc w:val="both"/>
        <w:rPr>
          <w:rFonts w:ascii="Times New Roman" w:hAnsi="Times New Roman"/>
          <w:sz w:val="24"/>
          <w:szCs w:val="24"/>
          <w:lang w:val="ro-RO" w:eastAsia="ro-RO"/>
        </w:rPr>
      </w:pPr>
    </w:p>
    <w:p w14:paraId="53320529" w14:textId="2A1214AC" w:rsidR="004F32FC" w:rsidRPr="0090477A" w:rsidRDefault="004F32FC" w:rsidP="004F32FC">
      <w:pPr>
        <w:autoSpaceDE w:val="0"/>
        <w:autoSpaceDN w:val="0"/>
        <w:adjustRightInd w:val="0"/>
        <w:ind w:firstLine="720"/>
        <w:jc w:val="both"/>
        <w:rPr>
          <w:rFonts w:ascii="Times New Roman" w:hAnsi="Times New Roman"/>
          <w:sz w:val="24"/>
          <w:szCs w:val="24"/>
          <w:lang w:val="ro-RO" w:eastAsia="ro-RO"/>
        </w:rPr>
      </w:pPr>
      <w:r w:rsidRPr="0090477A">
        <w:rPr>
          <w:rFonts w:ascii="Times New Roman" w:hAnsi="Times New Roman"/>
          <w:b/>
          <w:bCs/>
          <w:sz w:val="24"/>
          <w:szCs w:val="24"/>
          <w:lang w:val="ro-RO" w:eastAsia="ro-RO"/>
        </w:rPr>
        <w:t xml:space="preserve">Art. </w:t>
      </w:r>
      <w:r w:rsidR="00BB05D4">
        <w:rPr>
          <w:rFonts w:ascii="Times New Roman" w:hAnsi="Times New Roman"/>
          <w:b/>
          <w:bCs/>
          <w:sz w:val="24"/>
          <w:szCs w:val="24"/>
          <w:lang w:val="ro-RO" w:eastAsia="ro-RO"/>
        </w:rPr>
        <w:t>15</w:t>
      </w:r>
      <w:r w:rsidR="008324E8">
        <w:rPr>
          <w:rFonts w:ascii="Times New Roman" w:hAnsi="Times New Roman"/>
          <w:b/>
          <w:bCs/>
          <w:sz w:val="24"/>
          <w:szCs w:val="24"/>
          <w:lang w:val="ro-RO" w:eastAsia="ro-RO"/>
        </w:rPr>
        <w:t xml:space="preserve"> -</w:t>
      </w:r>
      <w:r w:rsidR="0045041D" w:rsidRPr="0090477A">
        <w:rPr>
          <w:rFonts w:ascii="Times New Roman" w:hAnsi="Times New Roman"/>
          <w:b/>
          <w:bCs/>
          <w:sz w:val="24"/>
          <w:szCs w:val="24"/>
          <w:lang w:val="ro-RO" w:eastAsia="ro-RO"/>
        </w:rPr>
        <w:t xml:space="preserve"> </w:t>
      </w:r>
      <w:r w:rsidRPr="0090477A">
        <w:rPr>
          <w:rFonts w:ascii="Times New Roman" w:hAnsi="Times New Roman"/>
          <w:sz w:val="24"/>
          <w:szCs w:val="24"/>
          <w:lang w:val="ro-RO" w:eastAsia="ro-RO"/>
        </w:rPr>
        <w:t>La data intrării în vigoare a prezentei legi Legea educa</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iei fizice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 xml:space="preserve">i sportului nr. 69/2000, publicată în Monitorul Oficial al României, Partea I, nr. 200 din 09 mai 2000, cu modificările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completările ulteri</w:t>
      </w:r>
      <w:r w:rsidR="00EF0EB9" w:rsidRPr="0090477A">
        <w:rPr>
          <w:rFonts w:ascii="Times New Roman" w:hAnsi="Times New Roman"/>
          <w:sz w:val="24"/>
          <w:szCs w:val="24"/>
          <w:lang w:val="ro-RO" w:eastAsia="ro-RO"/>
        </w:rPr>
        <w:t>o</w:t>
      </w:r>
      <w:r w:rsidRPr="0090477A">
        <w:rPr>
          <w:rFonts w:ascii="Times New Roman" w:hAnsi="Times New Roman"/>
          <w:sz w:val="24"/>
          <w:szCs w:val="24"/>
          <w:lang w:val="ro-RO" w:eastAsia="ro-RO"/>
        </w:rPr>
        <w:t>are, se modifică după cum urmează:</w:t>
      </w:r>
    </w:p>
    <w:p w14:paraId="40FCC70B" w14:textId="77777777" w:rsidR="004F32FC" w:rsidRPr="0090477A" w:rsidRDefault="004F32FC" w:rsidP="004F32FC">
      <w:pPr>
        <w:autoSpaceDE w:val="0"/>
        <w:autoSpaceDN w:val="0"/>
        <w:adjustRightInd w:val="0"/>
        <w:ind w:firstLine="720"/>
        <w:jc w:val="both"/>
        <w:rPr>
          <w:rFonts w:ascii="Times New Roman" w:hAnsi="Times New Roman"/>
          <w:sz w:val="24"/>
          <w:szCs w:val="24"/>
          <w:lang w:val="ro-RO" w:eastAsia="ro-RO"/>
        </w:rPr>
      </w:pPr>
    </w:p>
    <w:p w14:paraId="4AB11B05" w14:textId="2EFE8349" w:rsidR="00C27D0A" w:rsidRPr="0090477A" w:rsidRDefault="00C27D0A" w:rsidP="00E361F6">
      <w:pPr>
        <w:numPr>
          <w:ilvl w:val="1"/>
          <w:numId w:val="6"/>
        </w:numPr>
        <w:tabs>
          <w:tab w:val="clear" w:pos="1440"/>
          <w:tab w:val="left" w:pos="993"/>
        </w:tabs>
        <w:autoSpaceDE w:val="0"/>
        <w:autoSpaceDN w:val="0"/>
        <w:adjustRightInd w:val="0"/>
        <w:ind w:left="0" w:firstLine="709"/>
        <w:jc w:val="both"/>
        <w:rPr>
          <w:rFonts w:ascii="Times New Roman" w:hAnsi="Times New Roman"/>
          <w:sz w:val="24"/>
          <w:szCs w:val="24"/>
          <w:lang w:val="ro-RO" w:eastAsia="ro-RO"/>
        </w:rPr>
      </w:pPr>
      <w:r w:rsidRPr="0090477A">
        <w:rPr>
          <w:rFonts w:ascii="Times New Roman" w:hAnsi="Times New Roman"/>
          <w:sz w:val="24"/>
          <w:szCs w:val="24"/>
          <w:lang w:val="ro-RO" w:eastAsia="ro-RO"/>
        </w:rPr>
        <w:t>Art. 6, alin</w:t>
      </w:r>
      <w:r w:rsidR="00A72DD6">
        <w:rPr>
          <w:rFonts w:ascii="Times New Roman" w:hAnsi="Times New Roman"/>
          <w:sz w:val="24"/>
          <w:szCs w:val="24"/>
          <w:lang w:val="ro-RO" w:eastAsia="ro-RO"/>
        </w:rPr>
        <w:t>.</w:t>
      </w:r>
      <w:r w:rsidRPr="0090477A">
        <w:rPr>
          <w:rFonts w:ascii="Times New Roman" w:hAnsi="Times New Roman"/>
          <w:sz w:val="24"/>
          <w:szCs w:val="24"/>
          <w:lang w:val="ro-RO" w:eastAsia="ro-RO"/>
        </w:rPr>
        <w:t xml:space="preserve"> (9) indice 1 se modifică și va avea următorul cuprins: „Pentru organizarea și desfășurarea fazelor zonale, regionale și naționale ale competițiilor sportive școlare, Ministerul Tineretului și Sportului poate pune la dispoziție organizatorilor, gratuit, bazele și instalațiile sportive din domeniul public și privat al statului aflate în administrarea sa, cu obligativitatea respectării desfășurării normale a programelor și activităților acestora.”</w:t>
      </w:r>
    </w:p>
    <w:p w14:paraId="3C6CBFF9" w14:textId="77777777" w:rsidR="004F32FC" w:rsidRPr="0090477A" w:rsidRDefault="004F32FC" w:rsidP="00E361F6">
      <w:pPr>
        <w:numPr>
          <w:ilvl w:val="1"/>
          <w:numId w:val="6"/>
        </w:numPr>
        <w:tabs>
          <w:tab w:val="clear" w:pos="1440"/>
          <w:tab w:val="left" w:pos="993"/>
        </w:tabs>
        <w:autoSpaceDE w:val="0"/>
        <w:autoSpaceDN w:val="0"/>
        <w:adjustRightInd w:val="0"/>
        <w:ind w:left="0" w:firstLine="709"/>
        <w:jc w:val="both"/>
        <w:rPr>
          <w:rFonts w:ascii="Times New Roman" w:hAnsi="Times New Roman"/>
          <w:sz w:val="24"/>
          <w:szCs w:val="24"/>
          <w:lang w:val="ro-RO" w:eastAsia="ro-RO"/>
        </w:rPr>
      </w:pPr>
      <w:r w:rsidRPr="0090477A">
        <w:rPr>
          <w:rFonts w:ascii="Times New Roman" w:hAnsi="Times New Roman"/>
          <w:sz w:val="24"/>
          <w:szCs w:val="24"/>
          <w:lang w:val="ro-RO" w:eastAsia="ro-RO"/>
        </w:rPr>
        <w:t>Articolul 20 se abrogă.</w:t>
      </w:r>
    </w:p>
    <w:p w14:paraId="330D782B" w14:textId="77777777" w:rsidR="004F32FC" w:rsidRPr="0090477A" w:rsidRDefault="004F32FC" w:rsidP="00E361F6">
      <w:pPr>
        <w:numPr>
          <w:ilvl w:val="1"/>
          <w:numId w:val="6"/>
        </w:numPr>
        <w:tabs>
          <w:tab w:val="clear" w:pos="1440"/>
          <w:tab w:val="left" w:pos="993"/>
        </w:tabs>
        <w:autoSpaceDE w:val="0"/>
        <w:autoSpaceDN w:val="0"/>
        <w:adjustRightInd w:val="0"/>
        <w:ind w:left="0" w:firstLine="709"/>
        <w:jc w:val="both"/>
        <w:rPr>
          <w:rFonts w:ascii="Times New Roman" w:hAnsi="Times New Roman"/>
          <w:sz w:val="24"/>
          <w:szCs w:val="24"/>
          <w:lang w:val="ro-RO" w:eastAsia="ro-RO"/>
        </w:rPr>
      </w:pPr>
      <w:r w:rsidRPr="0090477A">
        <w:rPr>
          <w:rFonts w:ascii="Times New Roman" w:hAnsi="Times New Roman"/>
          <w:sz w:val="24"/>
          <w:szCs w:val="24"/>
          <w:lang w:val="ro-RO" w:eastAsia="ro-RO"/>
        </w:rPr>
        <w:t>La articolul 34, alineatul (7) se abrogă.</w:t>
      </w:r>
    </w:p>
    <w:p w14:paraId="26C7D2C1" w14:textId="77777777" w:rsidR="004F32FC" w:rsidRPr="0090477A" w:rsidRDefault="004F32FC" w:rsidP="00E361F6">
      <w:pPr>
        <w:numPr>
          <w:ilvl w:val="1"/>
          <w:numId w:val="6"/>
        </w:numPr>
        <w:tabs>
          <w:tab w:val="clear" w:pos="1440"/>
          <w:tab w:val="left" w:pos="993"/>
        </w:tabs>
        <w:autoSpaceDE w:val="0"/>
        <w:autoSpaceDN w:val="0"/>
        <w:adjustRightInd w:val="0"/>
        <w:ind w:left="0" w:firstLine="709"/>
        <w:jc w:val="both"/>
        <w:rPr>
          <w:rFonts w:ascii="Times New Roman" w:hAnsi="Times New Roman"/>
          <w:sz w:val="24"/>
          <w:szCs w:val="24"/>
          <w:lang w:val="ro-RO" w:eastAsia="ro-RO"/>
        </w:rPr>
      </w:pPr>
      <w:r w:rsidRPr="0090477A">
        <w:rPr>
          <w:rFonts w:ascii="Times New Roman" w:hAnsi="Times New Roman"/>
          <w:sz w:val="24"/>
          <w:szCs w:val="24"/>
          <w:lang w:val="ro-RO" w:eastAsia="ro-RO"/>
        </w:rPr>
        <w:t>La articolul 49 alineatul (2), litera a) se abrogă.</w:t>
      </w:r>
    </w:p>
    <w:p w14:paraId="5AECF461" w14:textId="2C0C61BC" w:rsidR="004F32FC" w:rsidRPr="0090477A" w:rsidRDefault="004F32FC" w:rsidP="00E361F6">
      <w:pPr>
        <w:numPr>
          <w:ilvl w:val="1"/>
          <w:numId w:val="6"/>
        </w:numPr>
        <w:tabs>
          <w:tab w:val="clear" w:pos="1440"/>
          <w:tab w:val="left" w:pos="993"/>
        </w:tabs>
        <w:autoSpaceDE w:val="0"/>
        <w:autoSpaceDN w:val="0"/>
        <w:adjustRightInd w:val="0"/>
        <w:ind w:left="0" w:firstLine="709"/>
        <w:jc w:val="both"/>
        <w:rPr>
          <w:rFonts w:ascii="Times New Roman" w:hAnsi="Times New Roman"/>
          <w:sz w:val="24"/>
          <w:szCs w:val="24"/>
          <w:lang w:val="ro-RO" w:eastAsia="ro-RO"/>
        </w:rPr>
      </w:pPr>
      <w:r w:rsidRPr="0090477A">
        <w:rPr>
          <w:rFonts w:ascii="Times New Roman" w:hAnsi="Times New Roman"/>
          <w:sz w:val="24"/>
          <w:szCs w:val="24"/>
          <w:lang w:val="ro-RO" w:eastAsia="ro-RO"/>
        </w:rPr>
        <w:t xml:space="preserve">La articolul 59, alineatul (3) se modifică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va avea următorul cuprins :</w:t>
      </w:r>
    </w:p>
    <w:p w14:paraId="4F6804E7" w14:textId="77777777" w:rsidR="004F32FC" w:rsidRPr="0090477A" w:rsidRDefault="004F32FC" w:rsidP="004F32FC">
      <w:pPr>
        <w:autoSpaceDE w:val="0"/>
        <w:autoSpaceDN w:val="0"/>
        <w:adjustRightInd w:val="0"/>
        <w:jc w:val="both"/>
        <w:rPr>
          <w:rFonts w:ascii="Times New Roman" w:hAnsi="Times New Roman"/>
          <w:sz w:val="24"/>
          <w:szCs w:val="24"/>
          <w:lang w:val="ro-RO" w:eastAsia="ro-RO"/>
        </w:rPr>
      </w:pPr>
    </w:p>
    <w:p w14:paraId="6490FFB0" w14:textId="0DBC178C" w:rsidR="004F32FC" w:rsidRPr="0090477A" w:rsidRDefault="004F32FC" w:rsidP="00B009B6">
      <w:pPr>
        <w:autoSpaceDE w:val="0"/>
        <w:autoSpaceDN w:val="0"/>
        <w:adjustRightInd w:val="0"/>
        <w:ind w:firstLine="709"/>
        <w:jc w:val="both"/>
        <w:rPr>
          <w:rFonts w:ascii="Times New Roman" w:hAnsi="Times New Roman"/>
          <w:sz w:val="24"/>
          <w:szCs w:val="24"/>
          <w:lang w:val="ro-RO" w:eastAsia="ro-RO"/>
        </w:rPr>
      </w:pPr>
      <w:r w:rsidRPr="0090477A">
        <w:rPr>
          <w:rFonts w:ascii="Times New Roman" w:hAnsi="Times New Roman"/>
          <w:sz w:val="24"/>
          <w:szCs w:val="24"/>
          <w:lang w:val="ro-RO" w:eastAsia="ro-RO"/>
        </w:rPr>
        <w:t>„(3)</w:t>
      </w:r>
      <w:r w:rsidRPr="00E361F6">
        <w:rPr>
          <w:rFonts w:ascii="Times New Roman" w:hAnsi="Times New Roman"/>
          <w:sz w:val="24"/>
          <w:szCs w:val="24"/>
          <w:lang w:val="ro-RO"/>
        </w:rPr>
        <w:t xml:space="preserve"> </w:t>
      </w:r>
      <w:r w:rsidRPr="0090477A">
        <w:rPr>
          <w:rFonts w:ascii="Times New Roman" w:hAnsi="Times New Roman"/>
          <w:sz w:val="24"/>
          <w:szCs w:val="24"/>
          <w:lang w:val="ro-RO" w:eastAsia="ro-RO"/>
        </w:rPr>
        <w:t>Instructorii sportivi se formează în cadrul liceelor cu program sportiv, în condi</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iile legii. Pot deveni instructori sportivi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persoanele care au absolvit programe de formare profesională a adul</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ilor, autorizate în condi</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iile legii.”</w:t>
      </w:r>
    </w:p>
    <w:p w14:paraId="29ADE0C0" w14:textId="77777777" w:rsidR="004F32FC" w:rsidRPr="0090477A" w:rsidRDefault="004F32FC" w:rsidP="00E361F6">
      <w:pPr>
        <w:numPr>
          <w:ilvl w:val="1"/>
          <w:numId w:val="6"/>
        </w:numPr>
        <w:tabs>
          <w:tab w:val="clear" w:pos="1440"/>
          <w:tab w:val="num" w:pos="993"/>
        </w:tabs>
        <w:autoSpaceDE w:val="0"/>
        <w:autoSpaceDN w:val="0"/>
        <w:adjustRightInd w:val="0"/>
        <w:ind w:hanging="731"/>
        <w:jc w:val="both"/>
        <w:rPr>
          <w:rFonts w:ascii="Times New Roman" w:hAnsi="Times New Roman"/>
          <w:sz w:val="24"/>
          <w:szCs w:val="24"/>
          <w:lang w:val="ro-RO" w:eastAsia="ro-RO"/>
        </w:rPr>
      </w:pPr>
      <w:r w:rsidRPr="0090477A">
        <w:rPr>
          <w:rFonts w:ascii="Times New Roman" w:hAnsi="Times New Roman"/>
          <w:sz w:val="24"/>
          <w:szCs w:val="24"/>
          <w:lang w:val="ro-RO" w:eastAsia="ro-RO"/>
        </w:rPr>
        <w:t>La articolul 70, alineatul 2 se abrogă.</w:t>
      </w:r>
    </w:p>
    <w:p w14:paraId="5B62BC53" w14:textId="45CFEE89" w:rsidR="004F32FC" w:rsidRPr="0090477A" w:rsidRDefault="004F32FC" w:rsidP="00E361F6">
      <w:pPr>
        <w:numPr>
          <w:ilvl w:val="1"/>
          <w:numId w:val="6"/>
        </w:numPr>
        <w:tabs>
          <w:tab w:val="clear" w:pos="1440"/>
          <w:tab w:val="num" w:pos="993"/>
        </w:tabs>
        <w:autoSpaceDE w:val="0"/>
        <w:autoSpaceDN w:val="0"/>
        <w:adjustRightInd w:val="0"/>
        <w:ind w:hanging="731"/>
        <w:jc w:val="both"/>
        <w:rPr>
          <w:rFonts w:ascii="Times New Roman" w:hAnsi="Times New Roman"/>
          <w:sz w:val="24"/>
          <w:szCs w:val="24"/>
          <w:lang w:val="ro-RO" w:eastAsia="ro-RO"/>
        </w:rPr>
      </w:pPr>
      <w:r w:rsidRPr="0090477A">
        <w:rPr>
          <w:rFonts w:ascii="Times New Roman" w:hAnsi="Times New Roman"/>
          <w:sz w:val="24"/>
          <w:szCs w:val="24"/>
          <w:lang w:val="ro-RO" w:eastAsia="ro-RO"/>
        </w:rPr>
        <w:t xml:space="preserve">La articolul 80, alineatul (9) se modifică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va avea următorul cuprins:</w:t>
      </w:r>
    </w:p>
    <w:p w14:paraId="75DF9E3B" w14:textId="77777777" w:rsidR="004F32FC" w:rsidRPr="0090477A" w:rsidRDefault="004F32FC" w:rsidP="004F32FC">
      <w:pPr>
        <w:autoSpaceDE w:val="0"/>
        <w:autoSpaceDN w:val="0"/>
        <w:adjustRightInd w:val="0"/>
        <w:ind w:left="555"/>
        <w:jc w:val="both"/>
        <w:rPr>
          <w:rFonts w:ascii="Times New Roman" w:hAnsi="Times New Roman"/>
          <w:sz w:val="24"/>
          <w:szCs w:val="24"/>
          <w:lang w:val="ro-RO" w:eastAsia="ro-RO"/>
        </w:rPr>
      </w:pPr>
    </w:p>
    <w:p w14:paraId="1EC634B9" w14:textId="2F1D2070" w:rsidR="004F32FC" w:rsidRPr="0090477A" w:rsidRDefault="004F32FC" w:rsidP="004F32FC">
      <w:pPr>
        <w:autoSpaceDE w:val="0"/>
        <w:autoSpaceDN w:val="0"/>
        <w:adjustRightInd w:val="0"/>
        <w:ind w:firstLine="720"/>
        <w:jc w:val="both"/>
        <w:rPr>
          <w:rFonts w:ascii="Times New Roman" w:hAnsi="Times New Roman"/>
          <w:sz w:val="24"/>
          <w:szCs w:val="24"/>
          <w:lang w:val="ro-RO" w:eastAsia="ro-RO"/>
        </w:rPr>
      </w:pPr>
      <w:r w:rsidRPr="0090477A">
        <w:rPr>
          <w:rFonts w:ascii="Times New Roman" w:hAnsi="Times New Roman"/>
          <w:sz w:val="24"/>
          <w:szCs w:val="24"/>
          <w:lang w:val="ro-RO" w:eastAsia="ro-RO"/>
        </w:rPr>
        <w:t xml:space="preserve">„(9) Ministerul Tineretului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 xml:space="preserve">i Sportului administrează baza materială proprie prin </w:t>
      </w:r>
      <w:proofErr w:type="spellStart"/>
      <w:r w:rsidRPr="0090477A">
        <w:rPr>
          <w:rFonts w:ascii="Times New Roman" w:hAnsi="Times New Roman"/>
          <w:sz w:val="24"/>
          <w:szCs w:val="24"/>
          <w:lang w:val="ro-RO" w:eastAsia="ro-RO"/>
        </w:rPr>
        <w:t>complexurile</w:t>
      </w:r>
      <w:proofErr w:type="spellEnd"/>
      <w:r w:rsidRPr="0090477A">
        <w:rPr>
          <w:rFonts w:ascii="Times New Roman" w:hAnsi="Times New Roman"/>
          <w:sz w:val="24"/>
          <w:szCs w:val="24"/>
          <w:lang w:val="ro-RO" w:eastAsia="ro-RO"/>
        </w:rPr>
        <w:t xml:space="preserve"> sportive na</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ionale</w:t>
      </w:r>
      <w:r w:rsidR="0004572D" w:rsidRPr="0090477A">
        <w:rPr>
          <w:rFonts w:ascii="Times New Roman" w:hAnsi="Times New Roman"/>
          <w:sz w:val="24"/>
          <w:szCs w:val="24"/>
          <w:lang w:val="ro-RO" w:eastAsia="ro-RO"/>
        </w:rPr>
        <w:t>, cluburile sportive din subordinea sa</w:t>
      </w:r>
      <w:r w:rsidR="00EF0EB9" w:rsidRPr="0090477A">
        <w:rPr>
          <w:rFonts w:ascii="Times New Roman" w:hAnsi="Times New Roman"/>
          <w:sz w:val="24"/>
          <w:szCs w:val="24"/>
          <w:lang w:val="ro-RO" w:eastAsia="ro-RO"/>
        </w:rPr>
        <w:t xml:space="preserve"> și prin Complexul Cultural Sportiv Studențesc Tei</w:t>
      </w:r>
      <w:r w:rsidRPr="0090477A">
        <w:rPr>
          <w:rFonts w:ascii="Times New Roman" w:hAnsi="Times New Roman"/>
          <w:sz w:val="24"/>
          <w:szCs w:val="24"/>
          <w:lang w:val="ro-RO" w:eastAsia="ro-RO"/>
        </w:rPr>
        <w:t>, în condi</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iile legii.”</w:t>
      </w:r>
    </w:p>
    <w:p w14:paraId="34E15747" w14:textId="4B016F23" w:rsidR="004F32FC" w:rsidRPr="0090477A" w:rsidRDefault="004F32FC" w:rsidP="00E361F6">
      <w:pPr>
        <w:numPr>
          <w:ilvl w:val="1"/>
          <w:numId w:val="6"/>
        </w:numPr>
        <w:tabs>
          <w:tab w:val="clear" w:pos="1440"/>
          <w:tab w:val="left" w:pos="993"/>
        </w:tabs>
        <w:autoSpaceDE w:val="0"/>
        <w:autoSpaceDN w:val="0"/>
        <w:adjustRightInd w:val="0"/>
        <w:ind w:left="0" w:firstLine="709"/>
        <w:jc w:val="both"/>
        <w:rPr>
          <w:rFonts w:ascii="Times New Roman" w:hAnsi="Times New Roman"/>
          <w:sz w:val="24"/>
          <w:szCs w:val="24"/>
          <w:lang w:val="ro-RO" w:eastAsia="ro-RO"/>
        </w:rPr>
      </w:pPr>
      <w:r w:rsidRPr="0090477A">
        <w:rPr>
          <w:rFonts w:ascii="Times New Roman" w:hAnsi="Times New Roman"/>
          <w:sz w:val="24"/>
          <w:szCs w:val="24"/>
          <w:lang w:val="ro-RO" w:eastAsia="ro-RO"/>
        </w:rPr>
        <w:t>La articolul 91 alineatul (1) litera b</w:t>
      </w:r>
      <w:r w:rsidR="00923967">
        <w:rPr>
          <w:rFonts w:ascii="Times New Roman" w:hAnsi="Times New Roman"/>
          <w:sz w:val="24"/>
          <w:szCs w:val="24"/>
          <w:lang w:val="ro-RO" w:eastAsia="ro-RO"/>
        </w:rPr>
        <w:t>)</w:t>
      </w:r>
      <w:r w:rsidRPr="0090477A">
        <w:rPr>
          <w:rFonts w:ascii="Times New Roman" w:hAnsi="Times New Roman"/>
          <w:sz w:val="24"/>
          <w:szCs w:val="24"/>
          <w:lang w:val="ro-RO" w:eastAsia="ro-RO"/>
        </w:rPr>
        <w:t xml:space="preserve"> se abrogă.</w:t>
      </w:r>
    </w:p>
    <w:p w14:paraId="0B72356B" w14:textId="599AB380" w:rsidR="0004572D" w:rsidRPr="0090477A" w:rsidRDefault="0004572D" w:rsidP="00E361F6">
      <w:pPr>
        <w:numPr>
          <w:ilvl w:val="1"/>
          <w:numId w:val="6"/>
        </w:numPr>
        <w:tabs>
          <w:tab w:val="clear" w:pos="1440"/>
          <w:tab w:val="left" w:pos="993"/>
        </w:tabs>
        <w:autoSpaceDE w:val="0"/>
        <w:autoSpaceDN w:val="0"/>
        <w:adjustRightInd w:val="0"/>
        <w:ind w:left="0" w:firstLine="709"/>
        <w:jc w:val="both"/>
        <w:rPr>
          <w:rFonts w:ascii="Times New Roman" w:hAnsi="Times New Roman"/>
          <w:sz w:val="24"/>
          <w:szCs w:val="24"/>
          <w:lang w:val="ro-RO" w:eastAsia="ro-RO"/>
        </w:rPr>
      </w:pPr>
      <w:r w:rsidRPr="0090477A">
        <w:rPr>
          <w:rFonts w:ascii="Times New Roman" w:hAnsi="Times New Roman"/>
          <w:sz w:val="24"/>
          <w:szCs w:val="24"/>
          <w:lang w:val="ro-RO" w:eastAsia="ro-RO"/>
        </w:rPr>
        <w:t xml:space="preserve">Articolul 91, alin (2), </w:t>
      </w:r>
      <w:r w:rsidR="00EF20B3" w:rsidRPr="0090477A">
        <w:rPr>
          <w:rFonts w:ascii="Times New Roman" w:hAnsi="Times New Roman"/>
          <w:sz w:val="24"/>
          <w:szCs w:val="24"/>
          <w:lang w:val="ro-RO" w:eastAsia="ro-RO"/>
        </w:rPr>
        <w:t>se modifică și va avea următorul cuprins: „Persoanele autorizate prevăzute la alin (1) constată încălcările legii și aplică sancțiuni, în raport cu gravitatea lor, pe bază de proces verbal. Amenzile se constituie în alte venituri la bugetul Ministerului Tineretului și Sportului.”</w:t>
      </w:r>
    </w:p>
    <w:p w14:paraId="43DE0FDE" w14:textId="77777777" w:rsidR="004F32FC" w:rsidRPr="0090477A" w:rsidRDefault="004F32FC" w:rsidP="004F32FC">
      <w:pPr>
        <w:autoSpaceDE w:val="0"/>
        <w:autoSpaceDN w:val="0"/>
        <w:adjustRightInd w:val="0"/>
        <w:jc w:val="both"/>
        <w:rPr>
          <w:rFonts w:ascii="Times New Roman" w:hAnsi="Times New Roman"/>
          <w:sz w:val="24"/>
          <w:szCs w:val="24"/>
          <w:lang w:val="ro-RO" w:eastAsia="ro-RO"/>
        </w:rPr>
      </w:pPr>
    </w:p>
    <w:p w14:paraId="2F0AC59C" w14:textId="7C5F094B" w:rsidR="00CB1D0E" w:rsidRPr="0090477A" w:rsidRDefault="004F32FC" w:rsidP="004F32FC">
      <w:pPr>
        <w:autoSpaceDE w:val="0"/>
        <w:autoSpaceDN w:val="0"/>
        <w:adjustRightInd w:val="0"/>
        <w:ind w:firstLine="720"/>
        <w:jc w:val="both"/>
        <w:rPr>
          <w:rFonts w:ascii="Times New Roman" w:hAnsi="Times New Roman"/>
          <w:sz w:val="24"/>
          <w:szCs w:val="24"/>
          <w:lang w:val="ro-RO" w:eastAsia="ro-RO"/>
        </w:rPr>
      </w:pPr>
      <w:bookmarkStart w:id="8" w:name="OLE_LINK16"/>
      <w:bookmarkEnd w:id="8"/>
      <w:r w:rsidRPr="0090477A">
        <w:rPr>
          <w:rFonts w:ascii="Times New Roman" w:hAnsi="Times New Roman"/>
          <w:b/>
          <w:bCs/>
          <w:sz w:val="24"/>
          <w:szCs w:val="24"/>
          <w:lang w:val="ro-RO" w:eastAsia="ro-RO"/>
        </w:rPr>
        <w:t xml:space="preserve">Art. </w:t>
      </w:r>
      <w:r w:rsidR="00BB05D4">
        <w:rPr>
          <w:rFonts w:ascii="Times New Roman" w:hAnsi="Times New Roman"/>
          <w:b/>
          <w:bCs/>
          <w:sz w:val="24"/>
          <w:szCs w:val="24"/>
          <w:lang w:val="ro-RO" w:eastAsia="ro-RO"/>
        </w:rPr>
        <w:t>16</w:t>
      </w:r>
      <w:r w:rsidR="008324E8">
        <w:rPr>
          <w:rFonts w:ascii="Times New Roman" w:hAnsi="Times New Roman"/>
          <w:b/>
          <w:bCs/>
          <w:sz w:val="24"/>
          <w:szCs w:val="24"/>
          <w:lang w:val="ro-RO" w:eastAsia="ro-RO"/>
        </w:rPr>
        <w:t xml:space="preserve"> -</w:t>
      </w:r>
      <w:r w:rsidRPr="00E361F6">
        <w:rPr>
          <w:rFonts w:ascii="Times New Roman" w:hAnsi="Times New Roman"/>
          <w:b/>
          <w:bCs/>
          <w:sz w:val="24"/>
          <w:szCs w:val="24"/>
          <w:lang w:val="ro-RO" w:eastAsia="ro-RO"/>
        </w:rPr>
        <w:t xml:space="preserve"> </w:t>
      </w:r>
      <w:r w:rsidR="00CB1D0E" w:rsidRPr="00E361F6">
        <w:rPr>
          <w:rFonts w:ascii="Times New Roman" w:hAnsi="Times New Roman"/>
          <w:sz w:val="24"/>
          <w:szCs w:val="24"/>
          <w:lang w:val="ro-RO" w:eastAsia="ro-RO"/>
        </w:rPr>
        <w:t>(1)</w:t>
      </w:r>
      <w:r w:rsidR="00CB1D0E" w:rsidRPr="00E361F6">
        <w:rPr>
          <w:rFonts w:ascii="Times New Roman" w:hAnsi="Times New Roman"/>
          <w:b/>
          <w:bCs/>
          <w:sz w:val="24"/>
          <w:szCs w:val="24"/>
          <w:lang w:val="ro-RO" w:eastAsia="ro-RO"/>
        </w:rPr>
        <w:t xml:space="preserve"> </w:t>
      </w:r>
      <w:r w:rsidRPr="0090477A">
        <w:rPr>
          <w:rFonts w:ascii="Times New Roman" w:hAnsi="Times New Roman"/>
          <w:sz w:val="24"/>
          <w:szCs w:val="24"/>
          <w:lang w:val="ro-RO" w:eastAsia="ro-RO"/>
        </w:rPr>
        <w:t xml:space="preserve">Alineatul (1) al articolului 9 din Legea tinerilor nr. 350/2006, publicată în Monitorul Oficial al României, Partea I, nr. 648 din 27 iulie 2006, cu modificările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completările ulterioare, se abrogă.</w:t>
      </w:r>
    </w:p>
    <w:p w14:paraId="39137FA8" w14:textId="7B985C43" w:rsidR="004F32FC" w:rsidRPr="00E361F6" w:rsidRDefault="00CB1D0E" w:rsidP="00CB1D0E">
      <w:pPr>
        <w:autoSpaceDE w:val="0"/>
        <w:autoSpaceDN w:val="0"/>
        <w:adjustRightInd w:val="0"/>
        <w:ind w:firstLine="720"/>
        <w:jc w:val="both"/>
        <w:rPr>
          <w:rFonts w:ascii="Times New Roman" w:hAnsi="Times New Roman"/>
          <w:sz w:val="24"/>
          <w:szCs w:val="24"/>
          <w:lang w:val="ro-RO" w:eastAsia="ro-RO"/>
        </w:rPr>
      </w:pPr>
      <w:r w:rsidRPr="0090477A">
        <w:rPr>
          <w:rFonts w:ascii="Times New Roman" w:hAnsi="Times New Roman"/>
          <w:sz w:val="24"/>
          <w:szCs w:val="24"/>
          <w:lang w:val="ro-RO" w:eastAsia="ro-RO"/>
        </w:rPr>
        <w:t>(2) Articolul 30, alin (1) se modifică și va avea următorul cuprins:</w:t>
      </w:r>
      <w:r w:rsidR="004F32FC" w:rsidRPr="00E361F6">
        <w:rPr>
          <w:rFonts w:ascii="Times New Roman" w:hAnsi="Times New Roman"/>
          <w:sz w:val="24"/>
          <w:szCs w:val="24"/>
          <w:lang w:val="ro-RO" w:eastAsia="ro-RO"/>
        </w:rPr>
        <w:t xml:space="preserve"> </w:t>
      </w:r>
      <w:r w:rsidRPr="00E361F6">
        <w:rPr>
          <w:rFonts w:ascii="Times New Roman" w:hAnsi="Times New Roman"/>
          <w:sz w:val="24"/>
          <w:szCs w:val="24"/>
          <w:lang w:val="ro-RO" w:eastAsia="ro-RO"/>
        </w:rPr>
        <w:t>„În sensul prezentei legi, patrimoniul destinat activității de tineret cuprinde totalitatea terenurilor și spațiilor, amenajărilor, instalațiilor și construcțiilor, precum și alte bunuri destinate organizării și desfășurării activității de tineret, aflate în administrarea autorităților publice centrale și locale.”</w:t>
      </w:r>
    </w:p>
    <w:p w14:paraId="1F187B1D" w14:textId="2CA00BD5" w:rsidR="00CB1D0E" w:rsidRPr="0090477A" w:rsidRDefault="00CB1D0E" w:rsidP="00CB1D0E">
      <w:pPr>
        <w:autoSpaceDE w:val="0"/>
        <w:autoSpaceDN w:val="0"/>
        <w:adjustRightInd w:val="0"/>
        <w:ind w:firstLine="720"/>
        <w:jc w:val="both"/>
        <w:rPr>
          <w:rFonts w:ascii="Times New Roman" w:hAnsi="Times New Roman"/>
          <w:sz w:val="24"/>
          <w:szCs w:val="24"/>
          <w:lang w:val="ro-RO" w:eastAsia="ro-RO"/>
        </w:rPr>
      </w:pPr>
      <w:r w:rsidRPr="00E361F6">
        <w:rPr>
          <w:rFonts w:ascii="Times New Roman" w:hAnsi="Times New Roman"/>
          <w:sz w:val="24"/>
          <w:szCs w:val="24"/>
          <w:lang w:val="ro-RO" w:eastAsia="ro-RO"/>
        </w:rPr>
        <w:t xml:space="preserve">(3) Articolul 30, alin (3) se modifică și va avea următorul cuprins: „În derularea activității de tineret, autoritățile publice centrale și locale pot utiliza și alte bunuri aparținând unor persoane publice de drept privat numai cu acordul prealabil scris al acestora, conform unei înțelegeri stabilite de comun acord, pe bază de contract.” </w:t>
      </w:r>
    </w:p>
    <w:p w14:paraId="3C1518DD" w14:textId="77777777" w:rsidR="004F32FC" w:rsidRPr="00E361F6" w:rsidRDefault="004F32FC" w:rsidP="004F32FC">
      <w:pPr>
        <w:autoSpaceDE w:val="0"/>
        <w:autoSpaceDN w:val="0"/>
        <w:adjustRightInd w:val="0"/>
        <w:ind w:firstLine="720"/>
        <w:jc w:val="both"/>
        <w:rPr>
          <w:rFonts w:ascii="Times New Roman" w:hAnsi="Times New Roman"/>
          <w:sz w:val="24"/>
          <w:szCs w:val="24"/>
          <w:lang w:val="ro-RO" w:eastAsia="ro-RO"/>
        </w:rPr>
      </w:pPr>
      <w:bookmarkStart w:id="9" w:name="_GoBack"/>
      <w:bookmarkEnd w:id="9"/>
    </w:p>
    <w:p w14:paraId="10679F0B" w14:textId="11C1D899" w:rsidR="004F32FC" w:rsidRPr="007C3ED8" w:rsidRDefault="004F32FC" w:rsidP="004F32FC">
      <w:pPr>
        <w:autoSpaceDE w:val="0"/>
        <w:autoSpaceDN w:val="0"/>
        <w:adjustRightInd w:val="0"/>
        <w:ind w:firstLine="720"/>
        <w:jc w:val="both"/>
        <w:rPr>
          <w:rFonts w:ascii="Times New Roman" w:hAnsi="Times New Roman"/>
          <w:sz w:val="24"/>
          <w:szCs w:val="24"/>
          <w:lang w:val="ro-RO" w:eastAsia="ro-RO"/>
        </w:rPr>
      </w:pPr>
      <w:r w:rsidRPr="0090477A">
        <w:rPr>
          <w:rFonts w:ascii="Times New Roman" w:hAnsi="Times New Roman"/>
          <w:b/>
          <w:bCs/>
          <w:sz w:val="24"/>
          <w:szCs w:val="24"/>
          <w:lang w:val="ro-RO" w:eastAsia="ro-RO"/>
        </w:rPr>
        <w:t xml:space="preserve">Art. </w:t>
      </w:r>
      <w:r w:rsidR="00BB05D4">
        <w:rPr>
          <w:rFonts w:ascii="Times New Roman" w:hAnsi="Times New Roman"/>
          <w:b/>
          <w:bCs/>
          <w:sz w:val="24"/>
          <w:szCs w:val="24"/>
          <w:lang w:val="ro-RO" w:eastAsia="ro-RO"/>
        </w:rPr>
        <w:t>17</w:t>
      </w:r>
      <w:r w:rsidR="008324E8">
        <w:rPr>
          <w:rFonts w:ascii="Times New Roman" w:hAnsi="Times New Roman"/>
          <w:b/>
          <w:bCs/>
          <w:sz w:val="24"/>
          <w:szCs w:val="24"/>
          <w:lang w:val="ro-RO" w:eastAsia="ro-RO"/>
        </w:rPr>
        <w:t xml:space="preserve"> -</w:t>
      </w:r>
      <w:r w:rsidRPr="00E361F6">
        <w:rPr>
          <w:rFonts w:ascii="Times New Roman" w:hAnsi="Times New Roman"/>
          <w:b/>
          <w:bCs/>
          <w:sz w:val="24"/>
          <w:szCs w:val="24"/>
          <w:lang w:val="ro-RO" w:eastAsia="ro-RO"/>
        </w:rPr>
        <w:t xml:space="preserve"> </w:t>
      </w:r>
      <w:r w:rsidRPr="007C3ED8">
        <w:rPr>
          <w:rFonts w:ascii="Times New Roman" w:hAnsi="Times New Roman"/>
          <w:sz w:val="24"/>
          <w:szCs w:val="24"/>
          <w:lang w:val="ro-RO" w:eastAsia="ro-RO"/>
        </w:rPr>
        <w:t>Hotărârea Guvernului nr. 884/2001</w:t>
      </w:r>
      <w:r w:rsidRPr="00E361F6">
        <w:rPr>
          <w:rFonts w:ascii="Times New Roman" w:hAnsi="Times New Roman"/>
          <w:sz w:val="24"/>
          <w:szCs w:val="24"/>
          <w:lang w:val="ro-RO" w:eastAsia="ro-RO"/>
        </w:rPr>
        <w:t xml:space="preserve"> </w:t>
      </w:r>
      <w:r w:rsidRPr="007C3ED8">
        <w:rPr>
          <w:rFonts w:ascii="Times New Roman" w:hAnsi="Times New Roman"/>
          <w:sz w:val="24"/>
          <w:szCs w:val="24"/>
          <w:lang w:val="ro-RO" w:eastAsia="ro-RO"/>
        </w:rPr>
        <w:t>pentru aprobarea Regulamentului de punere în aplicare a dispozi</w:t>
      </w:r>
      <w:r w:rsidR="00A90D17" w:rsidRPr="007C3ED8">
        <w:rPr>
          <w:rFonts w:ascii="Times New Roman" w:hAnsi="Times New Roman"/>
          <w:sz w:val="24"/>
          <w:szCs w:val="24"/>
          <w:lang w:val="ro-RO" w:eastAsia="ro-RO"/>
        </w:rPr>
        <w:t>ț</w:t>
      </w:r>
      <w:r w:rsidRPr="007C3ED8">
        <w:rPr>
          <w:rFonts w:ascii="Times New Roman" w:hAnsi="Times New Roman"/>
          <w:sz w:val="24"/>
          <w:szCs w:val="24"/>
          <w:lang w:val="ro-RO" w:eastAsia="ro-RO"/>
        </w:rPr>
        <w:t>iilor Legii educa</w:t>
      </w:r>
      <w:r w:rsidR="00A90D17" w:rsidRPr="007C3ED8">
        <w:rPr>
          <w:rFonts w:ascii="Times New Roman" w:hAnsi="Times New Roman"/>
          <w:sz w:val="24"/>
          <w:szCs w:val="24"/>
          <w:lang w:val="ro-RO" w:eastAsia="ro-RO"/>
        </w:rPr>
        <w:t>ț</w:t>
      </w:r>
      <w:r w:rsidRPr="007C3ED8">
        <w:rPr>
          <w:rFonts w:ascii="Times New Roman" w:hAnsi="Times New Roman"/>
          <w:sz w:val="24"/>
          <w:szCs w:val="24"/>
          <w:lang w:val="ro-RO" w:eastAsia="ro-RO"/>
        </w:rPr>
        <w:t xml:space="preserve">iei fizice </w:t>
      </w:r>
      <w:r w:rsidR="00A90D17" w:rsidRPr="007C3ED8">
        <w:rPr>
          <w:rFonts w:ascii="Times New Roman" w:hAnsi="Times New Roman"/>
          <w:sz w:val="24"/>
          <w:szCs w:val="24"/>
          <w:lang w:val="ro-RO" w:eastAsia="ro-RO"/>
        </w:rPr>
        <w:t>ș</w:t>
      </w:r>
      <w:r w:rsidRPr="007C3ED8">
        <w:rPr>
          <w:rFonts w:ascii="Times New Roman" w:hAnsi="Times New Roman"/>
          <w:sz w:val="24"/>
          <w:szCs w:val="24"/>
          <w:lang w:val="ro-RO" w:eastAsia="ro-RO"/>
        </w:rPr>
        <w:t>i sportului nr. 69/2000, publicată în Monitorul Oficial al României, Partea I, nr. 578 din 14 septembrie 2001 se modifică după cum urmează:</w:t>
      </w:r>
    </w:p>
    <w:p w14:paraId="724D2AC8" w14:textId="77777777" w:rsidR="004F32FC" w:rsidRPr="007C3ED8" w:rsidRDefault="004F32FC" w:rsidP="004F32FC">
      <w:pPr>
        <w:autoSpaceDE w:val="0"/>
        <w:autoSpaceDN w:val="0"/>
        <w:adjustRightInd w:val="0"/>
        <w:jc w:val="both"/>
        <w:rPr>
          <w:rFonts w:ascii="Times New Roman" w:hAnsi="Times New Roman"/>
          <w:sz w:val="24"/>
          <w:szCs w:val="24"/>
          <w:lang w:val="ro-RO" w:eastAsia="ro-RO"/>
        </w:rPr>
      </w:pPr>
    </w:p>
    <w:p w14:paraId="64353E11" w14:textId="77777777" w:rsidR="004F32FC" w:rsidRPr="007C3ED8" w:rsidRDefault="004F32FC" w:rsidP="004F32FC">
      <w:pPr>
        <w:numPr>
          <w:ilvl w:val="0"/>
          <w:numId w:val="4"/>
        </w:numPr>
        <w:autoSpaceDE w:val="0"/>
        <w:autoSpaceDN w:val="0"/>
        <w:adjustRightInd w:val="0"/>
        <w:jc w:val="both"/>
        <w:rPr>
          <w:rFonts w:ascii="Times New Roman" w:hAnsi="Times New Roman"/>
          <w:sz w:val="24"/>
          <w:szCs w:val="24"/>
          <w:lang w:val="ro-RO" w:eastAsia="ro-RO"/>
        </w:rPr>
      </w:pPr>
      <w:r w:rsidRPr="007C3ED8">
        <w:rPr>
          <w:rFonts w:ascii="Times New Roman" w:hAnsi="Times New Roman"/>
          <w:sz w:val="24"/>
          <w:szCs w:val="24"/>
          <w:lang w:val="ro-RO" w:eastAsia="ro-RO"/>
        </w:rPr>
        <w:t>La articolul 7, alineatul (3) se abrogă;</w:t>
      </w:r>
    </w:p>
    <w:p w14:paraId="699B088F" w14:textId="77777777" w:rsidR="004F32FC" w:rsidRPr="007C3ED8" w:rsidRDefault="004F32FC" w:rsidP="004F32FC">
      <w:pPr>
        <w:numPr>
          <w:ilvl w:val="0"/>
          <w:numId w:val="4"/>
        </w:numPr>
        <w:autoSpaceDE w:val="0"/>
        <w:autoSpaceDN w:val="0"/>
        <w:adjustRightInd w:val="0"/>
        <w:jc w:val="both"/>
        <w:rPr>
          <w:rFonts w:ascii="Times New Roman" w:hAnsi="Times New Roman"/>
          <w:sz w:val="24"/>
          <w:szCs w:val="24"/>
          <w:lang w:val="ro-RO" w:eastAsia="ro-RO"/>
        </w:rPr>
      </w:pPr>
      <w:r w:rsidRPr="007C3ED8">
        <w:rPr>
          <w:rFonts w:ascii="Times New Roman" w:hAnsi="Times New Roman"/>
          <w:sz w:val="24"/>
          <w:szCs w:val="24"/>
          <w:lang w:val="ro-RO" w:eastAsia="ro-RO"/>
        </w:rPr>
        <w:t xml:space="preserve">Articolul 49 </w:t>
      </w:r>
      <w:bookmarkStart w:id="10" w:name="OLE_LINK18"/>
      <w:bookmarkEnd w:id="10"/>
      <w:r w:rsidRPr="007C3ED8">
        <w:rPr>
          <w:rFonts w:ascii="Times New Roman" w:hAnsi="Times New Roman"/>
          <w:sz w:val="24"/>
          <w:szCs w:val="24"/>
          <w:lang w:val="ro-RO" w:eastAsia="ro-RO"/>
        </w:rPr>
        <w:t>se abrogă;</w:t>
      </w:r>
    </w:p>
    <w:p w14:paraId="7BA455D9" w14:textId="77777777" w:rsidR="004F32FC" w:rsidRPr="007C3ED8" w:rsidRDefault="004F32FC" w:rsidP="004F32FC">
      <w:pPr>
        <w:numPr>
          <w:ilvl w:val="0"/>
          <w:numId w:val="4"/>
        </w:numPr>
        <w:autoSpaceDE w:val="0"/>
        <w:autoSpaceDN w:val="0"/>
        <w:adjustRightInd w:val="0"/>
        <w:jc w:val="both"/>
        <w:rPr>
          <w:rFonts w:ascii="Times New Roman" w:hAnsi="Times New Roman"/>
          <w:sz w:val="24"/>
          <w:szCs w:val="24"/>
          <w:lang w:val="ro-RO" w:eastAsia="ro-RO"/>
        </w:rPr>
      </w:pPr>
      <w:bookmarkStart w:id="11" w:name="OLE_LINK21"/>
      <w:bookmarkEnd w:id="11"/>
      <w:r w:rsidRPr="007C3ED8">
        <w:rPr>
          <w:rFonts w:ascii="Times New Roman" w:hAnsi="Times New Roman"/>
          <w:sz w:val="24"/>
          <w:szCs w:val="24"/>
          <w:lang w:val="ro-RO" w:eastAsia="ro-RO"/>
        </w:rPr>
        <w:t>Articolul 50 se abrogă;</w:t>
      </w:r>
    </w:p>
    <w:p w14:paraId="6A7E685B" w14:textId="77777777" w:rsidR="004F32FC" w:rsidRPr="007C3ED8" w:rsidRDefault="004F32FC" w:rsidP="004F32FC">
      <w:pPr>
        <w:numPr>
          <w:ilvl w:val="0"/>
          <w:numId w:val="4"/>
        </w:numPr>
        <w:autoSpaceDE w:val="0"/>
        <w:autoSpaceDN w:val="0"/>
        <w:adjustRightInd w:val="0"/>
        <w:jc w:val="both"/>
        <w:rPr>
          <w:rFonts w:ascii="Times New Roman" w:hAnsi="Times New Roman"/>
          <w:sz w:val="24"/>
          <w:szCs w:val="24"/>
          <w:lang w:val="ro-RO" w:eastAsia="ro-RO"/>
        </w:rPr>
      </w:pPr>
      <w:r w:rsidRPr="007C3ED8">
        <w:rPr>
          <w:rFonts w:ascii="Times New Roman" w:hAnsi="Times New Roman"/>
          <w:sz w:val="24"/>
          <w:szCs w:val="24"/>
          <w:lang w:val="ro-RO" w:eastAsia="ro-RO"/>
        </w:rPr>
        <w:t>Articolul 51 se abrogă;</w:t>
      </w:r>
    </w:p>
    <w:p w14:paraId="0E765516" w14:textId="77777777" w:rsidR="004F32FC" w:rsidRPr="007C3ED8" w:rsidRDefault="004F32FC" w:rsidP="004F32FC">
      <w:pPr>
        <w:numPr>
          <w:ilvl w:val="0"/>
          <w:numId w:val="4"/>
        </w:numPr>
        <w:autoSpaceDE w:val="0"/>
        <w:autoSpaceDN w:val="0"/>
        <w:adjustRightInd w:val="0"/>
        <w:jc w:val="both"/>
        <w:rPr>
          <w:rFonts w:ascii="Times New Roman" w:hAnsi="Times New Roman"/>
          <w:sz w:val="24"/>
          <w:szCs w:val="24"/>
          <w:lang w:val="ro-RO" w:eastAsia="ro-RO"/>
        </w:rPr>
      </w:pPr>
      <w:r w:rsidRPr="007C3ED8">
        <w:rPr>
          <w:rFonts w:ascii="Times New Roman" w:hAnsi="Times New Roman"/>
          <w:sz w:val="24"/>
          <w:szCs w:val="24"/>
          <w:lang w:val="ro-RO" w:eastAsia="ro-RO"/>
        </w:rPr>
        <w:t>Articolul 52 se abrogă;</w:t>
      </w:r>
    </w:p>
    <w:p w14:paraId="6CAAE14A" w14:textId="77777777" w:rsidR="004F32FC" w:rsidRPr="0090477A" w:rsidRDefault="004F32FC" w:rsidP="004F32FC">
      <w:pPr>
        <w:autoSpaceDE w:val="0"/>
        <w:autoSpaceDN w:val="0"/>
        <w:adjustRightInd w:val="0"/>
        <w:jc w:val="both"/>
        <w:rPr>
          <w:rFonts w:ascii="Times New Roman" w:hAnsi="Times New Roman"/>
          <w:sz w:val="24"/>
          <w:szCs w:val="24"/>
          <w:lang w:val="ro-RO" w:eastAsia="ro-RO"/>
        </w:rPr>
      </w:pPr>
    </w:p>
    <w:p w14:paraId="7291CBD7" w14:textId="7893AEF8" w:rsidR="004F32FC" w:rsidRPr="0090477A" w:rsidRDefault="004F32FC" w:rsidP="007C3ED8">
      <w:pPr>
        <w:autoSpaceDE w:val="0"/>
        <w:autoSpaceDN w:val="0"/>
        <w:adjustRightInd w:val="0"/>
        <w:ind w:firstLine="720"/>
        <w:jc w:val="both"/>
        <w:rPr>
          <w:rFonts w:ascii="Times New Roman" w:hAnsi="Times New Roman"/>
          <w:sz w:val="24"/>
          <w:szCs w:val="24"/>
          <w:lang w:val="ro-RO" w:eastAsia="ro-RO"/>
        </w:rPr>
      </w:pPr>
      <w:r w:rsidRPr="0090477A">
        <w:rPr>
          <w:rFonts w:ascii="Times New Roman" w:hAnsi="Times New Roman"/>
          <w:b/>
          <w:bCs/>
          <w:sz w:val="24"/>
          <w:szCs w:val="24"/>
          <w:lang w:val="ro-RO" w:eastAsia="ro-RO"/>
        </w:rPr>
        <w:t xml:space="preserve">Art. </w:t>
      </w:r>
      <w:r w:rsidR="00BB05D4">
        <w:rPr>
          <w:rFonts w:ascii="Times New Roman" w:hAnsi="Times New Roman"/>
          <w:b/>
          <w:bCs/>
          <w:sz w:val="24"/>
          <w:szCs w:val="24"/>
          <w:lang w:val="ro-RO" w:eastAsia="ro-RO"/>
        </w:rPr>
        <w:t>18</w:t>
      </w:r>
      <w:r w:rsidR="008324E8">
        <w:rPr>
          <w:rFonts w:ascii="Times New Roman" w:hAnsi="Times New Roman"/>
          <w:b/>
          <w:bCs/>
          <w:sz w:val="24"/>
          <w:szCs w:val="24"/>
          <w:lang w:val="ro-RO" w:eastAsia="ro-RO"/>
        </w:rPr>
        <w:t xml:space="preserve"> -</w:t>
      </w:r>
      <w:r w:rsidRPr="00E361F6">
        <w:rPr>
          <w:rFonts w:ascii="Times New Roman" w:hAnsi="Times New Roman"/>
          <w:b/>
          <w:bCs/>
          <w:sz w:val="24"/>
          <w:szCs w:val="24"/>
          <w:lang w:val="ro-RO" w:eastAsia="ro-RO"/>
        </w:rPr>
        <w:t xml:space="preserve"> </w:t>
      </w:r>
      <w:r w:rsidRPr="0090477A">
        <w:rPr>
          <w:rFonts w:ascii="Times New Roman" w:hAnsi="Times New Roman"/>
          <w:sz w:val="24"/>
          <w:szCs w:val="24"/>
          <w:lang w:val="ro-RO" w:eastAsia="ro-RO"/>
        </w:rPr>
        <w:t xml:space="preserve">La data intrării în vigoare a prezentei legi se abrogă: </w:t>
      </w:r>
    </w:p>
    <w:p w14:paraId="5E45EFF7" w14:textId="0F4F7F66" w:rsidR="004F32FC" w:rsidRPr="0090477A" w:rsidRDefault="004F32FC" w:rsidP="007C3ED8">
      <w:pPr>
        <w:numPr>
          <w:ilvl w:val="0"/>
          <w:numId w:val="3"/>
        </w:numPr>
        <w:autoSpaceDE w:val="0"/>
        <w:autoSpaceDN w:val="0"/>
        <w:adjustRightInd w:val="0"/>
        <w:ind w:left="0" w:firstLine="720"/>
        <w:jc w:val="both"/>
        <w:rPr>
          <w:rFonts w:ascii="Times New Roman" w:hAnsi="Times New Roman"/>
          <w:sz w:val="24"/>
          <w:szCs w:val="24"/>
          <w:lang w:val="ro-RO" w:eastAsia="ro-RO"/>
        </w:rPr>
      </w:pPr>
      <w:r w:rsidRPr="0090477A">
        <w:rPr>
          <w:rFonts w:ascii="Times New Roman" w:hAnsi="Times New Roman"/>
          <w:sz w:val="24"/>
          <w:szCs w:val="24"/>
          <w:lang w:val="ro-RO" w:eastAsia="ro-RO"/>
        </w:rPr>
        <w:lastRenderedPageBreak/>
        <w:t xml:space="preserve">Hotărârea Guvernului nr. 776/2010 privind organizarea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func</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ionarea direc</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iilor jude</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ene pentru sport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tineret, respectiv a Direc</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iei pentru Sport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Tineret a Municipiului Bucure</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ti, publicată în Monitorul Oficial al României, Partea I, nr. 558 din 9 august 2010.</w:t>
      </w:r>
    </w:p>
    <w:p w14:paraId="3C13B01F" w14:textId="32342A8C" w:rsidR="004F32FC" w:rsidRPr="0090477A" w:rsidRDefault="004F32FC" w:rsidP="007C3ED8">
      <w:pPr>
        <w:numPr>
          <w:ilvl w:val="0"/>
          <w:numId w:val="3"/>
        </w:numPr>
        <w:autoSpaceDE w:val="0"/>
        <w:autoSpaceDN w:val="0"/>
        <w:adjustRightInd w:val="0"/>
        <w:ind w:left="0" w:firstLine="720"/>
        <w:jc w:val="both"/>
        <w:rPr>
          <w:rFonts w:ascii="Times New Roman" w:hAnsi="Times New Roman"/>
          <w:sz w:val="24"/>
          <w:szCs w:val="24"/>
          <w:lang w:val="ro-RO" w:eastAsia="ro-RO"/>
        </w:rPr>
      </w:pPr>
      <w:r w:rsidRPr="0090477A">
        <w:rPr>
          <w:rFonts w:ascii="Times New Roman" w:hAnsi="Times New Roman"/>
          <w:sz w:val="24"/>
          <w:szCs w:val="24"/>
          <w:lang w:val="ro-RO" w:eastAsia="ro-RO"/>
        </w:rPr>
        <w:t xml:space="preserve">Hotărârea Guvernului nr. 801/2004 privind organizarea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func</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ionarea caselor de cultură ale studen</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ilor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a Complexului Cultural Sportiv Studen</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esc "Tei", publicată în Monitorul Oficial al României, Partea I, nr. 488 din 31 mai 2004.</w:t>
      </w:r>
    </w:p>
    <w:p w14:paraId="5A58637C" w14:textId="7324B8ED" w:rsidR="004F32FC" w:rsidRPr="0090477A" w:rsidRDefault="004F32FC" w:rsidP="007C3ED8">
      <w:pPr>
        <w:numPr>
          <w:ilvl w:val="0"/>
          <w:numId w:val="3"/>
        </w:numPr>
        <w:autoSpaceDE w:val="0"/>
        <w:autoSpaceDN w:val="0"/>
        <w:adjustRightInd w:val="0"/>
        <w:ind w:left="0" w:firstLine="720"/>
        <w:jc w:val="both"/>
        <w:rPr>
          <w:rFonts w:ascii="Times New Roman" w:hAnsi="Times New Roman"/>
          <w:sz w:val="24"/>
          <w:szCs w:val="24"/>
          <w:lang w:val="ro-RO" w:eastAsia="ro-RO"/>
        </w:rPr>
      </w:pPr>
      <w:r w:rsidRPr="0090477A">
        <w:rPr>
          <w:rFonts w:ascii="Times New Roman" w:hAnsi="Times New Roman"/>
          <w:sz w:val="24"/>
          <w:szCs w:val="24"/>
          <w:lang w:val="ro-RO" w:eastAsia="ro-RO"/>
        </w:rPr>
        <w:t>Ordonan</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a Guvernului nr. 15/2010 privind unele măsuri de reorganizare a activită</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 xml:space="preserve">ilor de tineret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 xml:space="preserve">i sport, publicată în Monitorul Oficial al României, Partea I, nr. 512 din 22 iulie 2010, cu modificările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completările ulterioare.</w:t>
      </w:r>
    </w:p>
    <w:p w14:paraId="0BED7E2B" w14:textId="77777777" w:rsidR="004F32FC" w:rsidRPr="0090477A" w:rsidRDefault="004F32FC" w:rsidP="004F32FC">
      <w:pPr>
        <w:autoSpaceDE w:val="0"/>
        <w:autoSpaceDN w:val="0"/>
        <w:adjustRightInd w:val="0"/>
        <w:ind w:firstLine="720"/>
        <w:jc w:val="both"/>
        <w:rPr>
          <w:rFonts w:ascii="Times New Roman" w:hAnsi="Times New Roman"/>
          <w:sz w:val="24"/>
          <w:szCs w:val="24"/>
          <w:lang w:val="ro-RO" w:eastAsia="ro-RO"/>
        </w:rPr>
      </w:pPr>
    </w:p>
    <w:p w14:paraId="310DDD3D" w14:textId="7BCBBE68" w:rsidR="004F32FC" w:rsidRPr="0090477A" w:rsidRDefault="004F32FC" w:rsidP="004F32FC">
      <w:pPr>
        <w:autoSpaceDE w:val="0"/>
        <w:autoSpaceDN w:val="0"/>
        <w:adjustRightInd w:val="0"/>
        <w:ind w:firstLine="720"/>
        <w:jc w:val="both"/>
        <w:rPr>
          <w:rFonts w:ascii="Times New Roman" w:hAnsi="Times New Roman"/>
          <w:sz w:val="24"/>
          <w:szCs w:val="24"/>
          <w:lang w:val="ro-RO" w:eastAsia="ro-RO"/>
        </w:rPr>
      </w:pPr>
      <w:r w:rsidRPr="0090477A">
        <w:rPr>
          <w:rFonts w:ascii="Times New Roman" w:hAnsi="Times New Roman"/>
          <w:sz w:val="24"/>
          <w:szCs w:val="24"/>
          <w:lang w:val="ro-RO" w:eastAsia="ro-RO"/>
        </w:rPr>
        <w:t xml:space="preserve">Această lege a fost adoptată de Parlamentul României cu respectarea prevederilor art. 75 </w:t>
      </w:r>
      <w:r w:rsidR="00A90D17" w:rsidRPr="0090477A">
        <w:rPr>
          <w:rFonts w:ascii="Times New Roman" w:hAnsi="Times New Roman"/>
          <w:sz w:val="24"/>
          <w:szCs w:val="24"/>
          <w:lang w:val="ro-RO" w:eastAsia="ro-RO"/>
        </w:rPr>
        <w:t>ș</w:t>
      </w:r>
      <w:r w:rsidRPr="0090477A">
        <w:rPr>
          <w:rFonts w:ascii="Times New Roman" w:hAnsi="Times New Roman"/>
          <w:sz w:val="24"/>
          <w:szCs w:val="24"/>
          <w:lang w:val="ro-RO" w:eastAsia="ro-RO"/>
        </w:rPr>
        <w:t>i ale art. 76 alin. (2) din Constitu</w:t>
      </w:r>
      <w:r w:rsidR="00A90D17" w:rsidRPr="0090477A">
        <w:rPr>
          <w:rFonts w:ascii="Times New Roman" w:hAnsi="Times New Roman"/>
          <w:sz w:val="24"/>
          <w:szCs w:val="24"/>
          <w:lang w:val="ro-RO" w:eastAsia="ro-RO"/>
        </w:rPr>
        <w:t>ț</w:t>
      </w:r>
      <w:r w:rsidRPr="0090477A">
        <w:rPr>
          <w:rFonts w:ascii="Times New Roman" w:hAnsi="Times New Roman"/>
          <w:sz w:val="24"/>
          <w:szCs w:val="24"/>
          <w:lang w:val="ro-RO" w:eastAsia="ro-RO"/>
        </w:rPr>
        <w:t>ia României, republicată.</w:t>
      </w:r>
    </w:p>
    <w:p w14:paraId="43ACA9D8" w14:textId="77777777" w:rsidR="004F32FC" w:rsidRPr="0090477A" w:rsidRDefault="004F32FC" w:rsidP="00084B9E">
      <w:pPr>
        <w:autoSpaceDE w:val="0"/>
        <w:autoSpaceDN w:val="0"/>
        <w:adjustRightInd w:val="0"/>
        <w:jc w:val="both"/>
        <w:rPr>
          <w:rFonts w:ascii="Times New Roman" w:hAnsi="Times New Roman"/>
          <w:b/>
          <w:bCs/>
          <w:sz w:val="24"/>
          <w:szCs w:val="24"/>
          <w:lang w:val="ro-RO" w:eastAsia="ro-RO"/>
        </w:rPr>
      </w:pPr>
    </w:p>
    <w:tbl>
      <w:tblPr>
        <w:tblW w:w="5000" w:type="pct"/>
        <w:jc w:val="center"/>
        <w:tblCellSpacing w:w="0" w:type="dxa"/>
        <w:tblLayout w:type="fixed"/>
        <w:tblCellMar>
          <w:left w:w="0" w:type="dxa"/>
          <w:right w:w="0" w:type="dxa"/>
        </w:tblCellMar>
        <w:tblLook w:val="0000" w:firstRow="0" w:lastRow="0" w:firstColumn="0" w:lastColumn="0" w:noHBand="0" w:noVBand="0"/>
      </w:tblPr>
      <w:tblGrid>
        <w:gridCol w:w="4694"/>
        <w:gridCol w:w="4666"/>
      </w:tblGrid>
      <w:tr w:rsidR="004F32FC" w:rsidRPr="008324E8" w14:paraId="7ACD36AE" w14:textId="77777777" w:rsidTr="00A90D17">
        <w:trPr>
          <w:tblCellSpacing w:w="0" w:type="dxa"/>
          <w:jc w:val="center"/>
        </w:trPr>
        <w:tc>
          <w:tcPr>
            <w:tcW w:w="4980" w:type="dxa"/>
            <w:tcBorders>
              <w:top w:val="nil"/>
              <w:left w:val="nil"/>
              <w:bottom w:val="nil"/>
              <w:right w:val="nil"/>
            </w:tcBorders>
            <w:shd w:val="clear" w:color="auto" w:fill="FFFFFF"/>
            <w:vAlign w:val="center"/>
          </w:tcPr>
          <w:p w14:paraId="51FC9D75" w14:textId="77777777" w:rsidR="004F32FC" w:rsidRPr="00E361F6" w:rsidRDefault="004F32FC" w:rsidP="00A90D17">
            <w:pPr>
              <w:autoSpaceDE w:val="0"/>
              <w:autoSpaceDN w:val="0"/>
              <w:adjustRightInd w:val="0"/>
              <w:spacing w:line="300" w:lineRule="atLeast"/>
              <w:jc w:val="center"/>
              <w:rPr>
                <w:rFonts w:ascii="Times New Roman" w:hAnsi="Times New Roman"/>
                <w:b/>
                <w:bCs/>
                <w:sz w:val="24"/>
                <w:szCs w:val="24"/>
                <w:lang w:val="ro-RO" w:eastAsia="ro-RO"/>
              </w:rPr>
            </w:pPr>
            <w:bookmarkStart w:id="12" w:name="_Hlk481660925"/>
            <w:bookmarkEnd w:id="12"/>
          </w:p>
        </w:tc>
        <w:tc>
          <w:tcPr>
            <w:tcW w:w="4950" w:type="dxa"/>
            <w:tcBorders>
              <w:top w:val="nil"/>
              <w:left w:val="nil"/>
              <w:bottom w:val="nil"/>
              <w:right w:val="nil"/>
            </w:tcBorders>
            <w:shd w:val="clear" w:color="auto" w:fill="FFFFFF"/>
            <w:vAlign w:val="center"/>
          </w:tcPr>
          <w:p w14:paraId="6331711C" w14:textId="77777777" w:rsidR="004F32FC" w:rsidRPr="00E361F6" w:rsidRDefault="004F32FC" w:rsidP="00A90D17">
            <w:pPr>
              <w:autoSpaceDE w:val="0"/>
              <w:autoSpaceDN w:val="0"/>
              <w:adjustRightInd w:val="0"/>
              <w:spacing w:line="300" w:lineRule="atLeast"/>
              <w:jc w:val="center"/>
              <w:rPr>
                <w:rFonts w:ascii="Times New Roman" w:hAnsi="Times New Roman"/>
                <w:b/>
                <w:bCs/>
                <w:sz w:val="24"/>
                <w:szCs w:val="24"/>
                <w:lang w:val="ro-RO" w:eastAsia="ro-RO"/>
              </w:rPr>
            </w:pPr>
          </w:p>
        </w:tc>
      </w:tr>
    </w:tbl>
    <w:p w14:paraId="2DB7A68D" w14:textId="77777777" w:rsidR="004F32FC" w:rsidRPr="0090477A" w:rsidRDefault="004F32FC" w:rsidP="004F32FC">
      <w:pPr>
        <w:autoSpaceDE w:val="0"/>
        <w:autoSpaceDN w:val="0"/>
        <w:adjustRightInd w:val="0"/>
        <w:ind w:firstLine="720"/>
        <w:jc w:val="both"/>
        <w:rPr>
          <w:rFonts w:ascii="Times New Roman" w:hAnsi="Times New Roman"/>
          <w:sz w:val="24"/>
          <w:szCs w:val="24"/>
          <w:lang w:val="ro-RO" w:eastAsia="ro-RO"/>
        </w:rPr>
      </w:pPr>
    </w:p>
    <w:tbl>
      <w:tblPr>
        <w:tblW w:w="5000" w:type="pct"/>
        <w:jc w:val="center"/>
        <w:shd w:val="clear" w:color="auto" w:fill="FFFFFF"/>
        <w:tblCellMar>
          <w:left w:w="0" w:type="dxa"/>
          <w:right w:w="0" w:type="dxa"/>
        </w:tblCellMar>
        <w:tblLook w:val="04A0" w:firstRow="1" w:lastRow="0" w:firstColumn="1" w:lastColumn="0" w:noHBand="0" w:noVBand="1"/>
      </w:tblPr>
      <w:tblGrid>
        <w:gridCol w:w="4680"/>
        <w:gridCol w:w="4680"/>
      </w:tblGrid>
      <w:tr w:rsidR="004F32FC" w:rsidRPr="008324E8" w14:paraId="67A58B3C" w14:textId="77777777" w:rsidTr="00E361F6">
        <w:trPr>
          <w:jc w:val="center"/>
        </w:trPr>
        <w:tc>
          <w:tcPr>
            <w:tcW w:w="2500" w:type="pct"/>
            <w:tcBorders>
              <w:top w:val="nil"/>
              <w:left w:val="nil"/>
              <w:bottom w:val="nil"/>
              <w:right w:val="nil"/>
            </w:tcBorders>
            <w:shd w:val="clear" w:color="auto" w:fill="FFFFFF"/>
          </w:tcPr>
          <w:p w14:paraId="797D3414" w14:textId="3D65431B" w:rsidR="004F32FC" w:rsidRDefault="004F32FC" w:rsidP="00A90D17">
            <w:pPr>
              <w:spacing w:line="300" w:lineRule="atLeast"/>
              <w:jc w:val="center"/>
              <w:rPr>
                <w:rFonts w:ascii="Times New Roman" w:hAnsi="Times New Roman"/>
                <w:b/>
                <w:sz w:val="24"/>
                <w:szCs w:val="24"/>
                <w:lang w:val="ro-RO" w:eastAsia="ro-RO"/>
              </w:rPr>
            </w:pPr>
            <w:r w:rsidRPr="00E361F6">
              <w:rPr>
                <w:rFonts w:ascii="Times New Roman" w:hAnsi="Times New Roman"/>
                <w:b/>
                <w:sz w:val="24"/>
                <w:szCs w:val="24"/>
                <w:lang w:val="ro-RO" w:eastAsia="ro-RO"/>
              </w:rPr>
              <w:t>PRE</w:t>
            </w:r>
            <w:r w:rsidR="00A90D17" w:rsidRPr="00E361F6">
              <w:rPr>
                <w:rFonts w:ascii="Times New Roman" w:hAnsi="Times New Roman"/>
                <w:b/>
                <w:sz w:val="24"/>
                <w:szCs w:val="24"/>
                <w:lang w:val="ro-RO" w:eastAsia="ro-RO"/>
              </w:rPr>
              <w:t>Ș</w:t>
            </w:r>
            <w:r w:rsidRPr="00E361F6">
              <w:rPr>
                <w:rFonts w:ascii="Times New Roman" w:hAnsi="Times New Roman"/>
                <w:b/>
                <w:sz w:val="24"/>
                <w:szCs w:val="24"/>
                <w:lang w:val="ro-RO" w:eastAsia="ro-RO"/>
              </w:rPr>
              <w:t>EDINTELE CAMEREI DEPUTA</w:t>
            </w:r>
            <w:r w:rsidR="00A90D17" w:rsidRPr="00E361F6">
              <w:rPr>
                <w:rFonts w:ascii="Times New Roman" w:hAnsi="Times New Roman"/>
                <w:b/>
                <w:sz w:val="24"/>
                <w:szCs w:val="24"/>
                <w:lang w:val="ro-RO" w:eastAsia="ro-RO"/>
              </w:rPr>
              <w:t>Ț</w:t>
            </w:r>
            <w:r w:rsidRPr="00E361F6">
              <w:rPr>
                <w:rFonts w:ascii="Times New Roman" w:hAnsi="Times New Roman"/>
                <w:b/>
                <w:sz w:val="24"/>
                <w:szCs w:val="24"/>
                <w:lang w:val="ro-RO" w:eastAsia="ro-RO"/>
              </w:rPr>
              <w:t>ILOR</w:t>
            </w:r>
            <w:r w:rsidRPr="00E361F6">
              <w:rPr>
                <w:rFonts w:ascii="Times New Roman" w:hAnsi="Times New Roman"/>
                <w:b/>
                <w:sz w:val="24"/>
                <w:szCs w:val="24"/>
                <w:lang w:val="ro-RO" w:eastAsia="ro-RO"/>
              </w:rPr>
              <w:br/>
            </w:r>
          </w:p>
          <w:p w14:paraId="70CC37A0" w14:textId="75F02CDC" w:rsidR="007C3ED8" w:rsidRPr="00E361F6" w:rsidRDefault="007C3ED8" w:rsidP="00A90D17">
            <w:pPr>
              <w:spacing w:line="300" w:lineRule="atLeast"/>
              <w:jc w:val="center"/>
              <w:rPr>
                <w:rFonts w:ascii="Times New Roman" w:hAnsi="Times New Roman"/>
                <w:b/>
                <w:sz w:val="24"/>
                <w:szCs w:val="24"/>
                <w:lang w:val="ro-RO" w:eastAsia="ro-RO"/>
              </w:rPr>
            </w:pPr>
            <w:r>
              <w:rPr>
                <w:rFonts w:ascii="Times New Roman" w:hAnsi="Times New Roman"/>
                <w:b/>
                <w:sz w:val="24"/>
                <w:szCs w:val="24"/>
                <w:lang w:val="ro-RO" w:eastAsia="ro-RO"/>
              </w:rPr>
              <w:t>LUDOVIC ORBAN</w:t>
            </w:r>
          </w:p>
          <w:p w14:paraId="5343E0B2" w14:textId="57EEBFA1" w:rsidR="004F32FC" w:rsidRPr="00E361F6" w:rsidRDefault="004F32FC" w:rsidP="00A90D17">
            <w:pPr>
              <w:spacing w:line="300" w:lineRule="atLeast"/>
              <w:jc w:val="center"/>
              <w:rPr>
                <w:rFonts w:ascii="Times New Roman" w:hAnsi="Times New Roman"/>
                <w:b/>
                <w:sz w:val="24"/>
                <w:szCs w:val="24"/>
                <w:lang w:val="ro-RO" w:eastAsia="ro-RO"/>
              </w:rPr>
            </w:pPr>
          </w:p>
        </w:tc>
        <w:tc>
          <w:tcPr>
            <w:tcW w:w="2500" w:type="pct"/>
            <w:tcBorders>
              <w:top w:val="nil"/>
              <w:left w:val="nil"/>
              <w:bottom w:val="nil"/>
              <w:right w:val="nil"/>
            </w:tcBorders>
            <w:shd w:val="clear" w:color="auto" w:fill="FFFFFF"/>
          </w:tcPr>
          <w:p w14:paraId="1F19F93E" w14:textId="6171CDA3" w:rsidR="007C3ED8" w:rsidRDefault="004F32FC" w:rsidP="0046410B">
            <w:pPr>
              <w:spacing w:line="300" w:lineRule="atLeast"/>
              <w:jc w:val="center"/>
              <w:rPr>
                <w:rFonts w:ascii="Times New Roman" w:hAnsi="Times New Roman"/>
                <w:b/>
                <w:sz w:val="24"/>
                <w:szCs w:val="24"/>
                <w:lang w:val="ro-RO" w:eastAsia="ro-RO"/>
              </w:rPr>
            </w:pPr>
            <w:r w:rsidRPr="00E361F6">
              <w:rPr>
                <w:rFonts w:ascii="Times New Roman" w:hAnsi="Times New Roman"/>
                <w:b/>
                <w:sz w:val="24"/>
                <w:szCs w:val="24"/>
                <w:lang w:val="ro-RO" w:eastAsia="ro-RO"/>
              </w:rPr>
              <w:t>PRE</w:t>
            </w:r>
            <w:r w:rsidR="00A90D17" w:rsidRPr="00E361F6">
              <w:rPr>
                <w:rFonts w:ascii="Times New Roman" w:hAnsi="Times New Roman"/>
                <w:b/>
                <w:sz w:val="24"/>
                <w:szCs w:val="24"/>
                <w:lang w:val="ro-RO" w:eastAsia="ro-RO"/>
              </w:rPr>
              <w:t>Ș</w:t>
            </w:r>
            <w:r w:rsidRPr="00E361F6">
              <w:rPr>
                <w:rFonts w:ascii="Times New Roman" w:hAnsi="Times New Roman"/>
                <w:b/>
                <w:sz w:val="24"/>
                <w:szCs w:val="24"/>
                <w:lang w:val="ro-RO" w:eastAsia="ro-RO"/>
              </w:rPr>
              <w:t>EDINTELE SENATULUI</w:t>
            </w:r>
            <w:r w:rsidRPr="00E361F6">
              <w:rPr>
                <w:rFonts w:ascii="Times New Roman" w:hAnsi="Times New Roman"/>
                <w:b/>
                <w:sz w:val="24"/>
                <w:szCs w:val="24"/>
                <w:lang w:val="ro-RO" w:eastAsia="ro-RO"/>
              </w:rPr>
              <w:br/>
            </w:r>
          </w:p>
          <w:p w14:paraId="206E80E7" w14:textId="77777777" w:rsidR="007C3ED8" w:rsidRDefault="007C3ED8" w:rsidP="007C3ED8">
            <w:pPr>
              <w:spacing w:line="300" w:lineRule="atLeast"/>
              <w:jc w:val="center"/>
              <w:rPr>
                <w:rFonts w:ascii="Times New Roman" w:hAnsi="Times New Roman"/>
                <w:b/>
                <w:sz w:val="24"/>
                <w:szCs w:val="24"/>
                <w:lang w:val="ro-RO" w:eastAsia="ro-RO"/>
              </w:rPr>
            </w:pPr>
          </w:p>
          <w:p w14:paraId="7EA3A95F" w14:textId="0CA13B59" w:rsidR="004F32FC" w:rsidRPr="00E361F6" w:rsidRDefault="007C3ED8" w:rsidP="007C3ED8">
            <w:pPr>
              <w:spacing w:line="300" w:lineRule="atLeast"/>
              <w:jc w:val="center"/>
              <w:rPr>
                <w:rFonts w:ascii="Times New Roman" w:hAnsi="Times New Roman"/>
                <w:b/>
                <w:sz w:val="24"/>
                <w:szCs w:val="24"/>
                <w:lang w:val="ro-RO" w:eastAsia="ro-RO"/>
              </w:rPr>
            </w:pPr>
            <w:r>
              <w:rPr>
                <w:rFonts w:ascii="Times New Roman" w:hAnsi="Times New Roman"/>
                <w:b/>
                <w:sz w:val="24"/>
                <w:szCs w:val="24"/>
                <w:lang w:val="ro-RO" w:eastAsia="ro-RO"/>
              </w:rPr>
              <w:t>ANCA PALIU DRAGU</w:t>
            </w:r>
          </w:p>
        </w:tc>
      </w:tr>
    </w:tbl>
    <w:p w14:paraId="54DB6206" w14:textId="58CA5583" w:rsidR="004F32FC" w:rsidRDefault="004F32FC" w:rsidP="004F32FC">
      <w:pPr>
        <w:rPr>
          <w:rFonts w:ascii="Times New Roman" w:hAnsi="Times New Roman"/>
          <w:sz w:val="24"/>
          <w:szCs w:val="24"/>
          <w:lang w:val="ro-RO"/>
        </w:rPr>
      </w:pPr>
    </w:p>
    <w:p w14:paraId="653F6F4F" w14:textId="4D9E190B" w:rsidR="00F5366B" w:rsidRDefault="00F5366B" w:rsidP="004F32FC">
      <w:pPr>
        <w:rPr>
          <w:rFonts w:ascii="Times New Roman" w:hAnsi="Times New Roman"/>
          <w:sz w:val="24"/>
          <w:szCs w:val="24"/>
          <w:lang w:val="ro-RO"/>
        </w:rPr>
      </w:pPr>
    </w:p>
    <w:p w14:paraId="453391B0" w14:textId="07530419" w:rsidR="00F5366B" w:rsidRPr="0049535B" w:rsidRDefault="00F5366B" w:rsidP="0049535B">
      <w:pPr>
        <w:jc w:val="both"/>
        <w:rPr>
          <w:rFonts w:ascii="Times New Roman" w:hAnsi="Times New Roman"/>
          <w:b/>
          <w:bCs/>
          <w:sz w:val="24"/>
          <w:szCs w:val="24"/>
          <w:lang w:val="ro-RO"/>
        </w:rPr>
      </w:pPr>
      <w:r w:rsidRPr="0049535B">
        <w:rPr>
          <w:rFonts w:ascii="Times New Roman" w:hAnsi="Times New Roman"/>
          <w:b/>
          <w:bCs/>
          <w:sz w:val="24"/>
          <w:szCs w:val="24"/>
          <w:lang w:val="ro-RO"/>
        </w:rPr>
        <w:t>Lista Anexelor</w:t>
      </w:r>
    </w:p>
    <w:p w14:paraId="25E3C0CF" w14:textId="77777777" w:rsidR="00F5366B" w:rsidRPr="0049535B" w:rsidRDefault="00F5366B" w:rsidP="0049535B">
      <w:pPr>
        <w:jc w:val="both"/>
        <w:rPr>
          <w:rFonts w:ascii="Times New Roman" w:hAnsi="Times New Roman"/>
          <w:b/>
          <w:bCs/>
          <w:sz w:val="24"/>
          <w:szCs w:val="24"/>
          <w:lang w:val="ro-RO"/>
        </w:rPr>
      </w:pPr>
    </w:p>
    <w:p w14:paraId="0D2331DE" w14:textId="37958AE0" w:rsidR="00F5366B" w:rsidRPr="0049535B" w:rsidRDefault="009F6E2C" w:rsidP="0049535B">
      <w:pPr>
        <w:jc w:val="both"/>
        <w:rPr>
          <w:rFonts w:ascii="Times New Roman" w:hAnsi="Times New Roman"/>
          <w:b/>
          <w:bCs/>
          <w:sz w:val="24"/>
          <w:szCs w:val="24"/>
          <w:lang w:val="ro-RO"/>
        </w:rPr>
      </w:pPr>
      <w:r w:rsidRPr="0049535B">
        <w:rPr>
          <w:rFonts w:ascii="Times New Roman" w:hAnsi="Times New Roman"/>
          <w:b/>
          <w:bCs/>
          <w:sz w:val="24"/>
          <w:szCs w:val="24"/>
          <w:lang w:val="ro-RO"/>
        </w:rPr>
        <w:t xml:space="preserve">Anexa </w:t>
      </w:r>
      <w:r w:rsidR="0029535E" w:rsidRPr="0049535B">
        <w:rPr>
          <w:rFonts w:ascii="Times New Roman" w:hAnsi="Times New Roman"/>
          <w:b/>
          <w:bCs/>
          <w:sz w:val="24"/>
          <w:szCs w:val="24"/>
          <w:lang w:val="ro-RO"/>
        </w:rPr>
        <w:t xml:space="preserve"> nr. </w:t>
      </w:r>
      <w:r w:rsidRPr="0049535B">
        <w:rPr>
          <w:rFonts w:ascii="Times New Roman" w:hAnsi="Times New Roman"/>
          <w:b/>
          <w:bCs/>
          <w:sz w:val="24"/>
          <w:szCs w:val="24"/>
          <w:lang w:val="ro-RO"/>
        </w:rPr>
        <w:t xml:space="preserve">1  </w:t>
      </w:r>
      <w:r w:rsidR="00DD4192" w:rsidRPr="00D90EA8">
        <w:rPr>
          <w:rFonts w:ascii="Times New Roman" w:hAnsi="Times New Roman"/>
          <w:sz w:val="24"/>
          <w:szCs w:val="24"/>
          <w:lang w:val="ro-RO"/>
        </w:rPr>
        <w:t xml:space="preserve">conține lista bunurilor imobile supuse procesului de trecere în domeniul public al </w:t>
      </w:r>
      <w:proofErr w:type="spellStart"/>
      <w:r w:rsidR="00DD4192" w:rsidRPr="00D90EA8">
        <w:rPr>
          <w:rFonts w:ascii="Times New Roman" w:hAnsi="Times New Roman"/>
          <w:sz w:val="24"/>
          <w:szCs w:val="24"/>
          <w:lang w:val="ro-RO"/>
        </w:rPr>
        <w:t>u.a.t.</w:t>
      </w:r>
      <w:proofErr w:type="spellEnd"/>
    </w:p>
    <w:p w14:paraId="207FA173" w14:textId="52C2ED87" w:rsidR="000076AA" w:rsidRPr="0049535B" w:rsidRDefault="00F5366B" w:rsidP="0049535B">
      <w:pPr>
        <w:jc w:val="both"/>
        <w:rPr>
          <w:rFonts w:ascii="Times New Roman" w:hAnsi="Times New Roman"/>
          <w:b/>
          <w:bCs/>
          <w:sz w:val="24"/>
          <w:szCs w:val="24"/>
          <w:lang w:val="ro-RO"/>
        </w:rPr>
      </w:pPr>
      <w:bookmarkStart w:id="13" w:name="_Hlk69216122"/>
      <w:r w:rsidRPr="0049535B">
        <w:rPr>
          <w:rFonts w:ascii="Times New Roman" w:hAnsi="Times New Roman"/>
          <w:b/>
          <w:bCs/>
          <w:sz w:val="24"/>
          <w:szCs w:val="24"/>
          <w:lang w:val="ro-RO"/>
        </w:rPr>
        <w:t>Anexa  nr. 2</w:t>
      </w:r>
      <w:bookmarkEnd w:id="13"/>
      <w:r w:rsidRPr="0049535B">
        <w:rPr>
          <w:rFonts w:ascii="Times New Roman" w:hAnsi="Times New Roman"/>
          <w:b/>
          <w:bCs/>
          <w:sz w:val="24"/>
          <w:szCs w:val="24"/>
          <w:lang w:val="ro-RO"/>
        </w:rPr>
        <w:t xml:space="preserve">  </w:t>
      </w:r>
      <w:r w:rsidR="00DD4192" w:rsidRPr="00D90EA8">
        <w:rPr>
          <w:rFonts w:ascii="Times New Roman" w:hAnsi="Times New Roman"/>
          <w:sz w:val="24"/>
          <w:szCs w:val="24"/>
          <w:lang w:val="ro-RO"/>
        </w:rPr>
        <w:t xml:space="preserve">conține lista posturilor care urmează a fi transferate </w:t>
      </w:r>
      <w:proofErr w:type="spellStart"/>
      <w:r w:rsidR="00DD4192" w:rsidRPr="00D90EA8">
        <w:rPr>
          <w:rFonts w:ascii="Times New Roman" w:hAnsi="Times New Roman"/>
          <w:sz w:val="24"/>
          <w:szCs w:val="24"/>
          <w:lang w:val="ro-RO"/>
        </w:rPr>
        <w:t>u.a.t.</w:t>
      </w:r>
      <w:proofErr w:type="spellEnd"/>
    </w:p>
    <w:p w14:paraId="22A17CBD" w14:textId="1B1F268B" w:rsidR="00554AAF" w:rsidRPr="00D90EA8" w:rsidRDefault="00554AAF" w:rsidP="0049535B">
      <w:pPr>
        <w:jc w:val="both"/>
        <w:rPr>
          <w:rFonts w:ascii="Times New Roman" w:hAnsi="Times New Roman"/>
          <w:sz w:val="24"/>
          <w:szCs w:val="24"/>
          <w:lang w:val="ro-RO"/>
        </w:rPr>
      </w:pPr>
    </w:p>
    <w:sectPr w:rsidR="00554AAF" w:rsidRPr="00D90EA8" w:rsidSect="00A90D17">
      <w:footerReference w:type="default" r:id="rId9"/>
      <w:pgSz w:w="12240" w:h="15840"/>
      <w:pgMar w:top="934" w:right="1440" w:bottom="934" w:left="1440" w:header="720" w:footer="3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4176C" w14:textId="77777777" w:rsidR="00D27469" w:rsidRDefault="00D27469">
      <w:r>
        <w:separator/>
      </w:r>
    </w:p>
  </w:endnote>
  <w:endnote w:type="continuationSeparator" w:id="0">
    <w:p w14:paraId="0E64F018" w14:textId="77777777" w:rsidR="00D27469" w:rsidRDefault="00D2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DE3AE" w14:textId="72C5C7FA" w:rsidR="00A90D17" w:rsidRDefault="00A90D17" w:rsidP="00A90D17">
    <w:pPr>
      <w:pStyle w:val="Footer"/>
      <w:tabs>
        <w:tab w:val="left" w:pos="818"/>
        <w:tab w:val="right" w:pos="9360"/>
      </w:tabs>
    </w:pPr>
    <w:r>
      <w:tab/>
    </w:r>
    <w:r>
      <w:tab/>
    </w:r>
    <w:r>
      <w:tab/>
    </w:r>
    <w:r>
      <w:tab/>
    </w:r>
    <w:r>
      <w:fldChar w:fldCharType="begin"/>
    </w:r>
    <w:r>
      <w:instrText xml:space="preserve"> PAGE   \* MERGEFORMAT </w:instrText>
    </w:r>
    <w:r>
      <w:fldChar w:fldCharType="separate"/>
    </w:r>
    <w:r w:rsidR="008956D0">
      <w:rPr>
        <w:noProof/>
      </w:rPr>
      <w:t>2</w:t>
    </w:r>
    <w:r>
      <w:fldChar w:fldCharType="end"/>
    </w:r>
  </w:p>
  <w:p w14:paraId="04A45EBC" w14:textId="77777777" w:rsidR="00A90D17" w:rsidRDefault="00A90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3A38B" w14:textId="77777777" w:rsidR="00D27469" w:rsidRDefault="00D27469">
      <w:r>
        <w:separator/>
      </w:r>
    </w:p>
  </w:footnote>
  <w:footnote w:type="continuationSeparator" w:id="0">
    <w:p w14:paraId="76B09817" w14:textId="77777777" w:rsidR="00D27469" w:rsidRDefault="00D27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2CCC"/>
    <w:multiLevelType w:val="multilevel"/>
    <w:tmpl w:val="0D3193C2"/>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15:restartNumberingAfterBreak="0">
    <w:nsid w:val="2ACE6EA1"/>
    <w:multiLevelType w:val="hybridMultilevel"/>
    <w:tmpl w:val="AE822972"/>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 w15:restartNumberingAfterBreak="0">
    <w:nsid w:val="2D863A32"/>
    <w:multiLevelType w:val="hybridMultilevel"/>
    <w:tmpl w:val="C0D2B356"/>
    <w:lvl w:ilvl="0" w:tplc="7D209B34">
      <w:start w:val="5"/>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45B0C9D5"/>
    <w:multiLevelType w:val="multilevel"/>
    <w:tmpl w:val="08341C16"/>
    <w:lvl w:ilvl="0">
      <w:start w:val="1"/>
      <w:numFmt w:val="lowerLetter"/>
      <w:lvlText w:val="%1)"/>
      <w:lvlJc w:val="left"/>
      <w:pPr>
        <w:tabs>
          <w:tab w:val="num" w:pos="180"/>
        </w:tabs>
        <w:ind w:left="180"/>
      </w:pPr>
      <w:rPr>
        <w:rFonts w:ascii="Times New Roman" w:hAnsi="Times New Roman" w:cs="Times New Roman"/>
        <w:b w:val="0"/>
        <w:sz w:val="24"/>
        <w:szCs w:val="24"/>
      </w:rPr>
    </w:lvl>
    <w:lvl w:ilvl="1">
      <w:start w:val="1"/>
      <w:numFmt w:val="lowerLetter"/>
      <w:lvlText w:val="%2."/>
      <w:lvlJc w:val="left"/>
      <w:pPr>
        <w:tabs>
          <w:tab w:val="num" w:pos="2520"/>
        </w:tabs>
        <w:ind w:left="2520" w:hanging="360"/>
      </w:pPr>
      <w:rPr>
        <w:rFonts w:ascii="Times New Roman" w:hAnsi="Times New Roman" w:cs="Times New Roman"/>
        <w:sz w:val="24"/>
        <w:szCs w:val="24"/>
      </w:rPr>
    </w:lvl>
    <w:lvl w:ilvl="2">
      <w:start w:val="1"/>
      <w:numFmt w:val="lowerRoman"/>
      <w:lvlText w:val="%3."/>
      <w:lvlJc w:val="right"/>
      <w:pPr>
        <w:tabs>
          <w:tab w:val="num" w:pos="3240"/>
        </w:tabs>
        <w:ind w:left="3240" w:hanging="180"/>
      </w:pPr>
      <w:rPr>
        <w:rFonts w:ascii="Times New Roman" w:hAnsi="Times New Roman" w:cs="Times New Roman"/>
        <w:sz w:val="24"/>
        <w:szCs w:val="24"/>
      </w:rPr>
    </w:lvl>
    <w:lvl w:ilvl="3">
      <w:start w:val="1"/>
      <w:numFmt w:val="decimal"/>
      <w:lvlText w:val="%4."/>
      <w:lvlJc w:val="left"/>
      <w:pPr>
        <w:tabs>
          <w:tab w:val="num" w:pos="3960"/>
        </w:tabs>
        <w:ind w:left="3960" w:hanging="360"/>
      </w:pPr>
      <w:rPr>
        <w:rFonts w:ascii="Times New Roman" w:hAnsi="Times New Roman" w:cs="Times New Roman"/>
        <w:sz w:val="24"/>
        <w:szCs w:val="24"/>
      </w:rPr>
    </w:lvl>
    <w:lvl w:ilvl="4">
      <w:start w:val="1"/>
      <w:numFmt w:val="lowerLetter"/>
      <w:lvlText w:val="%5."/>
      <w:lvlJc w:val="left"/>
      <w:pPr>
        <w:tabs>
          <w:tab w:val="num" w:pos="4680"/>
        </w:tabs>
        <w:ind w:left="4680" w:hanging="360"/>
      </w:pPr>
      <w:rPr>
        <w:rFonts w:ascii="Times New Roman" w:hAnsi="Times New Roman" w:cs="Times New Roman"/>
        <w:sz w:val="24"/>
        <w:szCs w:val="24"/>
      </w:rPr>
    </w:lvl>
    <w:lvl w:ilvl="5">
      <w:start w:val="1"/>
      <w:numFmt w:val="lowerRoman"/>
      <w:lvlText w:val="%6."/>
      <w:lvlJc w:val="right"/>
      <w:pPr>
        <w:tabs>
          <w:tab w:val="num" w:pos="5400"/>
        </w:tabs>
        <w:ind w:left="5400" w:hanging="180"/>
      </w:pPr>
      <w:rPr>
        <w:rFonts w:ascii="Times New Roman" w:hAnsi="Times New Roman" w:cs="Times New Roman"/>
        <w:sz w:val="24"/>
        <w:szCs w:val="24"/>
      </w:rPr>
    </w:lvl>
    <w:lvl w:ilvl="6">
      <w:start w:val="1"/>
      <w:numFmt w:val="decimal"/>
      <w:lvlText w:val="%7."/>
      <w:lvlJc w:val="left"/>
      <w:pPr>
        <w:tabs>
          <w:tab w:val="num" w:pos="6120"/>
        </w:tabs>
        <w:ind w:left="6120" w:hanging="360"/>
      </w:pPr>
      <w:rPr>
        <w:rFonts w:ascii="Times New Roman" w:hAnsi="Times New Roman" w:cs="Times New Roman"/>
        <w:sz w:val="24"/>
        <w:szCs w:val="24"/>
      </w:rPr>
    </w:lvl>
    <w:lvl w:ilvl="7">
      <w:start w:val="1"/>
      <w:numFmt w:val="lowerLetter"/>
      <w:lvlText w:val="%8."/>
      <w:lvlJc w:val="left"/>
      <w:pPr>
        <w:tabs>
          <w:tab w:val="num" w:pos="6840"/>
        </w:tabs>
        <w:ind w:left="6840" w:hanging="360"/>
      </w:pPr>
      <w:rPr>
        <w:rFonts w:ascii="Times New Roman" w:hAnsi="Times New Roman" w:cs="Times New Roman"/>
        <w:sz w:val="24"/>
        <w:szCs w:val="24"/>
      </w:rPr>
    </w:lvl>
    <w:lvl w:ilvl="8">
      <w:start w:val="1"/>
      <w:numFmt w:val="lowerRoman"/>
      <w:lvlText w:val="%9."/>
      <w:lvlJc w:val="right"/>
      <w:pPr>
        <w:tabs>
          <w:tab w:val="num" w:pos="7560"/>
        </w:tabs>
        <w:ind w:left="7560" w:hanging="180"/>
      </w:pPr>
      <w:rPr>
        <w:rFonts w:ascii="Times New Roman" w:hAnsi="Times New Roman" w:cs="Times New Roman"/>
        <w:sz w:val="24"/>
        <w:szCs w:val="24"/>
      </w:rPr>
    </w:lvl>
  </w:abstractNum>
  <w:abstractNum w:abstractNumId="4" w15:restartNumberingAfterBreak="0">
    <w:nsid w:val="45C5AA07"/>
    <w:multiLevelType w:val="multilevel"/>
    <w:tmpl w:val="6AAE9400"/>
    <w:lvl w:ilvl="0">
      <w:start w:val="1"/>
      <w:numFmt w:val="decimal"/>
      <w:lvlText w:val="%1."/>
      <w:lvlJc w:val="left"/>
      <w:pPr>
        <w:tabs>
          <w:tab w:val="num" w:pos="930"/>
        </w:tabs>
        <w:ind w:left="930" w:hanging="375"/>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15:restartNumberingAfterBreak="0">
    <w:nsid w:val="4B3F67E8"/>
    <w:multiLevelType w:val="multilevel"/>
    <w:tmpl w:val="0336492E"/>
    <w:lvl w:ilvl="0">
      <w:start w:val="1"/>
      <w:numFmt w:val="lowerLetter"/>
      <w:lvlText w:val="%1)"/>
      <w:lvlJc w:val="left"/>
      <w:pPr>
        <w:tabs>
          <w:tab w:val="num" w:pos="0"/>
        </w:tabs>
        <w:ind w:left="555" w:hanging="375"/>
      </w:pPr>
      <w:rPr>
        <w:rFonts w:ascii="Times New Roman" w:hAnsi="Times New Roman" w:cs="Times New Roman"/>
        <w:sz w:val="24"/>
        <w:szCs w:val="24"/>
      </w:rPr>
    </w:lvl>
    <w:lvl w:ilvl="1">
      <w:start w:val="1"/>
      <w:numFmt w:val="decimal"/>
      <w:lvlText w:val="%2."/>
      <w:lvlJc w:val="left"/>
      <w:pPr>
        <w:tabs>
          <w:tab w:val="num" w:pos="1440"/>
        </w:tabs>
        <w:ind w:left="1440" w:hanging="885"/>
      </w:pPr>
      <w:rPr>
        <w:rFonts w:ascii="Times New Roman" w:hAnsi="Times New Roman" w:cs="Times New Roman"/>
        <w:sz w:val="24"/>
        <w:szCs w:val="24"/>
      </w:rPr>
    </w:lvl>
    <w:lvl w:ilvl="2">
      <w:start w:val="1"/>
      <w:numFmt w:val="lowerLetter"/>
      <w:lvlText w:val="%3)"/>
      <w:lvlJc w:val="left"/>
      <w:pPr>
        <w:tabs>
          <w:tab w:val="num" w:pos="2340"/>
        </w:tabs>
        <w:ind w:left="234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15:restartNumberingAfterBreak="0">
    <w:nsid w:val="6C2D04CB"/>
    <w:multiLevelType w:val="multilevel"/>
    <w:tmpl w:val="257EE2F5"/>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15:restartNumberingAfterBreak="0">
    <w:nsid w:val="71A599EE"/>
    <w:multiLevelType w:val="multilevel"/>
    <w:tmpl w:val="82D8133C"/>
    <w:lvl w:ilvl="0">
      <w:start w:val="1"/>
      <w:numFmt w:val="lowerLetter"/>
      <w:lvlText w:val="%1)"/>
      <w:lvlJc w:val="left"/>
      <w:pPr>
        <w:tabs>
          <w:tab w:val="num" w:pos="0"/>
        </w:tabs>
        <w:ind w:left="0"/>
      </w:pPr>
      <w:rPr>
        <w:rFonts w:ascii="Times New Roman" w:hAnsi="Times New Roman" w:cs="Times New Roman"/>
        <w:color w:val="auto"/>
        <w:sz w:val="24"/>
        <w:szCs w:val="24"/>
      </w:rPr>
    </w:lvl>
    <w:lvl w:ilvl="1">
      <w:numFmt w:val="bullet"/>
      <w:lvlText w:val="·"/>
      <w:lvlJc w:val="left"/>
      <w:pPr>
        <w:tabs>
          <w:tab w:val="num" w:pos="1260"/>
        </w:tabs>
        <w:ind w:left="1260" w:hanging="360"/>
      </w:pPr>
      <w:rPr>
        <w:rFonts w:ascii="Symbol" w:hAnsi="Symbol" w:cs="Symbol"/>
        <w:sz w:val="24"/>
        <w:szCs w:val="24"/>
      </w:rPr>
    </w:lvl>
    <w:lvl w:ilvl="2">
      <w:start w:val="1"/>
      <w:numFmt w:val="lowerRoman"/>
      <w:lvlText w:val="%3."/>
      <w:lvlJc w:val="right"/>
      <w:pPr>
        <w:tabs>
          <w:tab w:val="num" w:pos="1980"/>
        </w:tabs>
        <w:ind w:left="1980" w:hanging="180"/>
      </w:pPr>
      <w:rPr>
        <w:rFonts w:ascii="Times New Roman" w:hAnsi="Times New Roman" w:cs="Times New Roman"/>
        <w:sz w:val="24"/>
        <w:szCs w:val="24"/>
      </w:rPr>
    </w:lvl>
    <w:lvl w:ilvl="3">
      <w:start w:val="1"/>
      <w:numFmt w:val="decimal"/>
      <w:lvlText w:val="%4."/>
      <w:lvlJc w:val="left"/>
      <w:pPr>
        <w:tabs>
          <w:tab w:val="num" w:pos="2700"/>
        </w:tabs>
        <w:ind w:left="2700" w:hanging="360"/>
      </w:pPr>
      <w:rPr>
        <w:rFonts w:ascii="Times New Roman" w:hAnsi="Times New Roman" w:cs="Times New Roman"/>
        <w:sz w:val="24"/>
        <w:szCs w:val="24"/>
      </w:rPr>
    </w:lvl>
    <w:lvl w:ilvl="4">
      <w:start w:val="1"/>
      <w:numFmt w:val="lowerLetter"/>
      <w:lvlText w:val="%5."/>
      <w:lvlJc w:val="left"/>
      <w:pPr>
        <w:tabs>
          <w:tab w:val="num" w:pos="3420"/>
        </w:tabs>
        <w:ind w:left="3420" w:hanging="360"/>
      </w:pPr>
      <w:rPr>
        <w:rFonts w:ascii="Times New Roman" w:hAnsi="Times New Roman" w:cs="Times New Roman"/>
        <w:sz w:val="24"/>
        <w:szCs w:val="24"/>
      </w:rPr>
    </w:lvl>
    <w:lvl w:ilvl="5">
      <w:start w:val="1"/>
      <w:numFmt w:val="lowerRoman"/>
      <w:lvlText w:val="%6."/>
      <w:lvlJc w:val="right"/>
      <w:pPr>
        <w:tabs>
          <w:tab w:val="num" w:pos="4140"/>
        </w:tabs>
        <w:ind w:left="4140" w:hanging="180"/>
      </w:pPr>
      <w:rPr>
        <w:rFonts w:ascii="Times New Roman" w:hAnsi="Times New Roman" w:cs="Times New Roman"/>
        <w:sz w:val="24"/>
        <w:szCs w:val="24"/>
      </w:rPr>
    </w:lvl>
    <w:lvl w:ilvl="6">
      <w:start w:val="1"/>
      <w:numFmt w:val="decimal"/>
      <w:lvlText w:val="%7."/>
      <w:lvlJc w:val="left"/>
      <w:pPr>
        <w:tabs>
          <w:tab w:val="num" w:pos="4860"/>
        </w:tabs>
        <w:ind w:left="4860" w:hanging="360"/>
      </w:pPr>
      <w:rPr>
        <w:rFonts w:ascii="Times New Roman" w:hAnsi="Times New Roman" w:cs="Times New Roman"/>
        <w:sz w:val="24"/>
        <w:szCs w:val="24"/>
      </w:rPr>
    </w:lvl>
    <w:lvl w:ilvl="7">
      <w:start w:val="1"/>
      <w:numFmt w:val="lowerLetter"/>
      <w:lvlText w:val="%8."/>
      <w:lvlJc w:val="left"/>
      <w:pPr>
        <w:tabs>
          <w:tab w:val="num" w:pos="5580"/>
        </w:tabs>
        <w:ind w:left="5580" w:hanging="360"/>
      </w:pPr>
      <w:rPr>
        <w:rFonts w:ascii="Times New Roman" w:hAnsi="Times New Roman" w:cs="Times New Roman"/>
        <w:sz w:val="24"/>
        <w:szCs w:val="24"/>
      </w:rPr>
    </w:lvl>
    <w:lvl w:ilvl="8">
      <w:start w:val="1"/>
      <w:numFmt w:val="lowerRoman"/>
      <w:lvlText w:val="%9."/>
      <w:lvlJc w:val="right"/>
      <w:pPr>
        <w:tabs>
          <w:tab w:val="num" w:pos="6300"/>
        </w:tabs>
        <w:ind w:left="6300" w:hanging="180"/>
      </w:pPr>
      <w:rPr>
        <w:rFonts w:ascii="Times New Roman" w:hAnsi="Times New Roman" w:cs="Times New Roman"/>
        <w:sz w:val="24"/>
        <w:szCs w:val="24"/>
      </w:rPr>
    </w:lvl>
  </w:abstractNum>
  <w:num w:numId="1">
    <w:abstractNumId w:val="6"/>
  </w:num>
  <w:num w:numId="2">
    <w:abstractNumId w:val="7"/>
  </w:num>
  <w:num w:numId="3">
    <w:abstractNumId w:val="0"/>
  </w:num>
  <w:num w:numId="4">
    <w:abstractNumId w:val="4"/>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78"/>
    <w:rsid w:val="000024D2"/>
    <w:rsid w:val="000076AA"/>
    <w:rsid w:val="00007746"/>
    <w:rsid w:val="00011479"/>
    <w:rsid w:val="00012451"/>
    <w:rsid w:val="00012EB1"/>
    <w:rsid w:val="00013108"/>
    <w:rsid w:val="000131BE"/>
    <w:rsid w:val="000148D9"/>
    <w:rsid w:val="000226ED"/>
    <w:rsid w:val="000236D1"/>
    <w:rsid w:val="00023949"/>
    <w:rsid w:val="00024CC1"/>
    <w:rsid w:val="00025276"/>
    <w:rsid w:val="00026F0F"/>
    <w:rsid w:val="00030A94"/>
    <w:rsid w:val="000342F9"/>
    <w:rsid w:val="00035C17"/>
    <w:rsid w:val="00037042"/>
    <w:rsid w:val="00037843"/>
    <w:rsid w:val="000414EB"/>
    <w:rsid w:val="000415FF"/>
    <w:rsid w:val="000435F7"/>
    <w:rsid w:val="0004572D"/>
    <w:rsid w:val="00045C61"/>
    <w:rsid w:val="00051D76"/>
    <w:rsid w:val="0005226B"/>
    <w:rsid w:val="00053D7A"/>
    <w:rsid w:val="00056363"/>
    <w:rsid w:val="00056433"/>
    <w:rsid w:val="0006122A"/>
    <w:rsid w:val="000614F0"/>
    <w:rsid w:val="00061A22"/>
    <w:rsid w:val="00061DCA"/>
    <w:rsid w:val="000656D7"/>
    <w:rsid w:val="00066D0E"/>
    <w:rsid w:val="00077986"/>
    <w:rsid w:val="00077B46"/>
    <w:rsid w:val="000811B6"/>
    <w:rsid w:val="00082A95"/>
    <w:rsid w:val="00082BAA"/>
    <w:rsid w:val="00083768"/>
    <w:rsid w:val="00084B9E"/>
    <w:rsid w:val="000905D9"/>
    <w:rsid w:val="00091FE0"/>
    <w:rsid w:val="00094BB6"/>
    <w:rsid w:val="000966E7"/>
    <w:rsid w:val="000A505E"/>
    <w:rsid w:val="000A68D9"/>
    <w:rsid w:val="000A6E88"/>
    <w:rsid w:val="000A764C"/>
    <w:rsid w:val="000B03B2"/>
    <w:rsid w:val="000C6F85"/>
    <w:rsid w:val="000D3ADA"/>
    <w:rsid w:val="000D684E"/>
    <w:rsid w:val="000E2302"/>
    <w:rsid w:val="000E59D0"/>
    <w:rsid w:val="000E5C34"/>
    <w:rsid w:val="000F15F3"/>
    <w:rsid w:val="000F1F07"/>
    <w:rsid w:val="000F52DC"/>
    <w:rsid w:val="000F771F"/>
    <w:rsid w:val="00100D73"/>
    <w:rsid w:val="00104F8E"/>
    <w:rsid w:val="00121968"/>
    <w:rsid w:val="00121FDF"/>
    <w:rsid w:val="001222F4"/>
    <w:rsid w:val="00126170"/>
    <w:rsid w:val="0012635B"/>
    <w:rsid w:val="00131204"/>
    <w:rsid w:val="00132059"/>
    <w:rsid w:val="001327C9"/>
    <w:rsid w:val="00135148"/>
    <w:rsid w:val="00137F95"/>
    <w:rsid w:val="0014088E"/>
    <w:rsid w:val="00141EA1"/>
    <w:rsid w:val="001436CF"/>
    <w:rsid w:val="00146DED"/>
    <w:rsid w:val="00147F29"/>
    <w:rsid w:val="001507E2"/>
    <w:rsid w:val="00152236"/>
    <w:rsid w:val="0015425F"/>
    <w:rsid w:val="00155FDF"/>
    <w:rsid w:val="00157D10"/>
    <w:rsid w:val="00163C9B"/>
    <w:rsid w:val="0016410B"/>
    <w:rsid w:val="00167390"/>
    <w:rsid w:val="00171D02"/>
    <w:rsid w:val="0017433F"/>
    <w:rsid w:val="00183E72"/>
    <w:rsid w:val="001900C9"/>
    <w:rsid w:val="00192AF4"/>
    <w:rsid w:val="00192D2A"/>
    <w:rsid w:val="00192F8D"/>
    <w:rsid w:val="00192FDE"/>
    <w:rsid w:val="00194AD6"/>
    <w:rsid w:val="001A07FD"/>
    <w:rsid w:val="001A0B44"/>
    <w:rsid w:val="001A410C"/>
    <w:rsid w:val="001B30E6"/>
    <w:rsid w:val="001B3BA5"/>
    <w:rsid w:val="001C0721"/>
    <w:rsid w:val="001C7292"/>
    <w:rsid w:val="001D2C70"/>
    <w:rsid w:val="001D34C6"/>
    <w:rsid w:val="001D7177"/>
    <w:rsid w:val="001D7FC3"/>
    <w:rsid w:val="001E0A88"/>
    <w:rsid w:val="001E174D"/>
    <w:rsid w:val="001F02A7"/>
    <w:rsid w:val="001F1D21"/>
    <w:rsid w:val="001F2CA6"/>
    <w:rsid w:val="0020129B"/>
    <w:rsid w:val="002015D3"/>
    <w:rsid w:val="00202D9B"/>
    <w:rsid w:val="002037B2"/>
    <w:rsid w:val="002039EA"/>
    <w:rsid w:val="00205CD5"/>
    <w:rsid w:val="00205D50"/>
    <w:rsid w:val="00212DC7"/>
    <w:rsid w:val="002144DE"/>
    <w:rsid w:val="00214635"/>
    <w:rsid w:val="00214766"/>
    <w:rsid w:val="002157FE"/>
    <w:rsid w:val="0022082A"/>
    <w:rsid w:val="00220B7C"/>
    <w:rsid w:val="00221C5E"/>
    <w:rsid w:val="0022202B"/>
    <w:rsid w:val="00227925"/>
    <w:rsid w:val="00234D68"/>
    <w:rsid w:val="00235313"/>
    <w:rsid w:val="00241C2E"/>
    <w:rsid w:val="0024230B"/>
    <w:rsid w:val="00242DB7"/>
    <w:rsid w:val="00242E8C"/>
    <w:rsid w:val="00244A1F"/>
    <w:rsid w:val="0025136E"/>
    <w:rsid w:val="00267CA5"/>
    <w:rsid w:val="00272CC8"/>
    <w:rsid w:val="002744E5"/>
    <w:rsid w:val="00280B1E"/>
    <w:rsid w:val="00281F23"/>
    <w:rsid w:val="00282531"/>
    <w:rsid w:val="002831A2"/>
    <w:rsid w:val="00285445"/>
    <w:rsid w:val="002865D9"/>
    <w:rsid w:val="00292807"/>
    <w:rsid w:val="0029535E"/>
    <w:rsid w:val="00297FAA"/>
    <w:rsid w:val="002A21A7"/>
    <w:rsid w:val="002A3B12"/>
    <w:rsid w:val="002A50C1"/>
    <w:rsid w:val="002A5601"/>
    <w:rsid w:val="002A7FD5"/>
    <w:rsid w:val="002B1D44"/>
    <w:rsid w:val="002B2326"/>
    <w:rsid w:val="002B51C3"/>
    <w:rsid w:val="002B5B94"/>
    <w:rsid w:val="002B622E"/>
    <w:rsid w:val="002C0165"/>
    <w:rsid w:val="002C714B"/>
    <w:rsid w:val="002C74A4"/>
    <w:rsid w:val="002D3E06"/>
    <w:rsid w:val="002D7CD2"/>
    <w:rsid w:val="002E0705"/>
    <w:rsid w:val="002E3BFD"/>
    <w:rsid w:val="002E6B09"/>
    <w:rsid w:val="002E7B10"/>
    <w:rsid w:val="002F4CD5"/>
    <w:rsid w:val="002F58A3"/>
    <w:rsid w:val="002F716F"/>
    <w:rsid w:val="002F7E0E"/>
    <w:rsid w:val="00301D95"/>
    <w:rsid w:val="0030234B"/>
    <w:rsid w:val="003055D4"/>
    <w:rsid w:val="00310AA2"/>
    <w:rsid w:val="0031216D"/>
    <w:rsid w:val="0031415E"/>
    <w:rsid w:val="003242FC"/>
    <w:rsid w:val="003270DD"/>
    <w:rsid w:val="003317A3"/>
    <w:rsid w:val="003323F2"/>
    <w:rsid w:val="00334A02"/>
    <w:rsid w:val="00336AB9"/>
    <w:rsid w:val="0033778C"/>
    <w:rsid w:val="00345372"/>
    <w:rsid w:val="00345931"/>
    <w:rsid w:val="00346182"/>
    <w:rsid w:val="00346DC9"/>
    <w:rsid w:val="00347FA8"/>
    <w:rsid w:val="00351196"/>
    <w:rsid w:val="0035301F"/>
    <w:rsid w:val="00357FDA"/>
    <w:rsid w:val="00361909"/>
    <w:rsid w:val="00362FA7"/>
    <w:rsid w:val="003701B2"/>
    <w:rsid w:val="00373590"/>
    <w:rsid w:val="00373F13"/>
    <w:rsid w:val="00374CFF"/>
    <w:rsid w:val="003767E6"/>
    <w:rsid w:val="00381E45"/>
    <w:rsid w:val="00384F0E"/>
    <w:rsid w:val="00386AD5"/>
    <w:rsid w:val="003907C4"/>
    <w:rsid w:val="003944D1"/>
    <w:rsid w:val="003A0E09"/>
    <w:rsid w:val="003A2B4C"/>
    <w:rsid w:val="003B0895"/>
    <w:rsid w:val="003B0913"/>
    <w:rsid w:val="003B586B"/>
    <w:rsid w:val="003B695C"/>
    <w:rsid w:val="003C4547"/>
    <w:rsid w:val="003D11E8"/>
    <w:rsid w:val="003D12EC"/>
    <w:rsid w:val="003D263B"/>
    <w:rsid w:val="003D5B0D"/>
    <w:rsid w:val="003D7242"/>
    <w:rsid w:val="003E1F16"/>
    <w:rsid w:val="003E25EB"/>
    <w:rsid w:val="003E30E7"/>
    <w:rsid w:val="003E4688"/>
    <w:rsid w:val="003E488F"/>
    <w:rsid w:val="003F2B73"/>
    <w:rsid w:val="003F4277"/>
    <w:rsid w:val="003F4EB6"/>
    <w:rsid w:val="003F6008"/>
    <w:rsid w:val="003F6643"/>
    <w:rsid w:val="00404ABF"/>
    <w:rsid w:val="0040593E"/>
    <w:rsid w:val="00405CDB"/>
    <w:rsid w:val="00407FEB"/>
    <w:rsid w:val="00413678"/>
    <w:rsid w:val="00415936"/>
    <w:rsid w:val="004201AC"/>
    <w:rsid w:val="00420484"/>
    <w:rsid w:val="00420E92"/>
    <w:rsid w:val="0042570C"/>
    <w:rsid w:val="00426E00"/>
    <w:rsid w:val="00430926"/>
    <w:rsid w:val="00442E50"/>
    <w:rsid w:val="0044418D"/>
    <w:rsid w:val="00444F3D"/>
    <w:rsid w:val="0045041D"/>
    <w:rsid w:val="00452B34"/>
    <w:rsid w:val="00453986"/>
    <w:rsid w:val="004541E1"/>
    <w:rsid w:val="0046410B"/>
    <w:rsid w:val="0046424B"/>
    <w:rsid w:val="00464893"/>
    <w:rsid w:val="00465BDD"/>
    <w:rsid w:val="0046700D"/>
    <w:rsid w:val="00487537"/>
    <w:rsid w:val="00493971"/>
    <w:rsid w:val="00494078"/>
    <w:rsid w:val="0049535B"/>
    <w:rsid w:val="00497B94"/>
    <w:rsid w:val="004A3759"/>
    <w:rsid w:val="004A79CB"/>
    <w:rsid w:val="004B37B8"/>
    <w:rsid w:val="004B488D"/>
    <w:rsid w:val="004C03B0"/>
    <w:rsid w:val="004C0FF1"/>
    <w:rsid w:val="004C4574"/>
    <w:rsid w:val="004C6E23"/>
    <w:rsid w:val="004D0486"/>
    <w:rsid w:val="004D5027"/>
    <w:rsid w:val="004D59DA"/>
    <w:rsid w:val="004D5B04"/>
    <w:rsid w:val="004D764D"/>
    <w:rsid w:val="004D7F9A"/>
    <w:rsid w:val="004E0801"/>
    <w:rsid w:val="004E394A"/>
    <w:rsid w:val="004E4C2B"/>
    <w:rsid w:val="004E795C"/>
    <w:rsid w:val="004F32FC"/>
    <w:rsid w:val="004F4EF0"/>
    <w:rsid w:val="004F54A1"/>
    <w:rsid w:val="004F74D3"/>
    <w:rsid w:val="004F784F"/>
    <w:rsid w:val="0050075E"/>
    <w:rsid w:val="00500D90"/>
    <w:rsid w:val="00500F91"/>
    <w:rsid w:val="00504AB9"/>
    <w:rsid w:val="00504B9A"/>
    <w:rsid w:val="005051C3"/>
    <w:rsid w:val="0051041A"/>
    <w:rsid w:val="005112BC"/>
    <w:rsid w:val="005127E7"/>
    <w:rsid w:val="00513B81"/>
    <w:rsid w:val="00517DF1"/>
    <w:rsid w:val="0052246A"/>
    <w:rsid w:val="00523FC1"/>
    <w:rsid w:val="00524D47"/>
    <w:rsid w:val="00525620"/>
    <w:rsid w:val="00526733"/>
    <w:rsid w:val="005313BD"/>
    <w:rsid w:val="005329AC"/>
    <w:rsid w:val="00532EF5"/>
    <w:rsid w:val="00533507"/>
    <w:rsid w:val="005351D5"/>
    <w:rsid w:val="00535AB0"/>
    <w:rsid w:val="00535C6D"/>
    <w:rsid w:val="00537562"/>
    <w:rsid w:val="00540562"/>
    <w:rsid w:val="00550164"/>
    <w:rsid w:val="0055306F"/>
    <w:rsid w:val="0055352A"/>
    <w:rsid w:val="00554AAF"/>
    <w:rsid w:val="005602F2"/>
    <w:rsid w:val="00560D1D"/>
    <w:rsid w:val="005611CA"/>
    <w:rsid w:val="00563105"/>
    <w:rsid w:val="0058139D"/>
    <w:rsid w:val="00581E02"/>
    <w:rsid w:val="00583926"/>
    <w:rsid w:val="00583F3D"/>
    <w:rsid w:val="00585057"/>
    <w:rsid w:val="005852D4"/>
    <w:rsid w:val="005B18E8"/>
    <w:rsid w:val="005B26C1"/>
    <w:rsid w:val="005B3FC7"/>
    <w:rsid w:val="005B474B"/>
    <w:rsid w:val="005B69D0"/>
    <w:rsid w:val="005C0A03"/>
    <w:rsid w:val="005D2EF1"/>
    <w:rsid w:val="005D36C8"/>
    <w:rsid w:val="005D52B3"/>
    <w:rsid w:val="005D6BE4"/>
    <w:rsid w:val="005D70D5"/>
    <w:rsid w:val="005D7C50"/>
    <w:rsid w:val="005E1485"/>
    <w:rsid w:val="005E161C"/>
    <w:rsid w:val="005E2D41"/>
    <w:rsid w:val="005E7D76"/>
    <w:rsid w:val="005F08AD"/>
    <w:rsid w:val="005F0FDD"/>
    <w:rsid w:val="005F26E9"/>
    <w:rsid w:val="005F34A6"/>
    <w:rsid w:val="005F6EE6"/>
    <w:rsid w:val="005F7CFC"/>
    <w:rsid w:val="00602686"/>
    <w:rsid w:val="006029E7"/>
    <w:rsid w:val="00604878"/>
    <w:rsid w:val="006062E7"/>
    <w:rsid w:val="00616AE9"/>
    <w:rsid w:val="006175F3"/>
    <w:rsid w:val="00617946"/>
    <w:rsid w:val="00632FC4"/>
    <w:rsid w:val="006344D6"/>
    <w:rsid w:val="00635F54"/>
    <w:rsid w:val="00636177"/>
    <w:rsid w:val="0064550F"/>
    <w:rsid w:val="00650CC6"/>
    <w:rsid w:val="0065645B"/>
    <w:rsid w:val="00657365"/>
    <w:rsid w:val="00664ED1"/>
    <w:rsid w:val="00665C28"/>
    <w:rsid w:val="00665F58"/>
    <w:rsid w:val="006661B6"/>
    <w:rsid w:val="00670F6D"/>
    <w:rsid w:val="00675FCC"/>
    <w:rsid w:val="00677E81"/>
    <w:rsid w:val="00680087"/>
    <w:rsid w:val="006823A6"/>
    <w:rsid w:val="006823B6"/>
    <w:rsid w:val="006826C9"/>
    <w:rsid w:val="006929B5"/>
    <w:rsid w:val="00693409"/>
    <w:rsid w:val="00693E74"/>
    <w:rsid w:val="0069531C"/>
    <w:rsid w:val="006A3057"/>
    <w:rsid w:val="006A7154"/>
    <w:rsid w:val="006B0A8F"/>
    <w:rsid w:val="006B1D58"/>
    <w:rsid w:val="006B2EFD"/>
    <w:rsid w:val="006C09C9"/>
    <w:rsid w:val="006C40AC"/>
    <w:rsid w:val="006D1660"/>
    <w:rsid w:val="006E1335"/>
    <w:rsid w:val="006E4FE6"/>
    <w:rsid w:val="006E67AB"/>
    <w:rsid w:val="006F4DF2"/>
    <w:rsid w:val="006F541C"/>
    <w:rsid w:val="006F6D00"/>
    <w:rsid w:val="00702F3D"/>
    <w:rsid w:val="00705172"/>
    <w:rsid w:val="0070537F"/>
    <w:rsid w:val="007124C9"/>
    <w:rsid w:val="00715CFF"/>
    <w:rsid w:val="00716196"/>
    <w:rsid w:val="00717250"/>
    <w:rsid w:val="00717DE1"/>
    <w:rsid w:val="007222E5"/>
    <w:rsid w:val="007348D9"/>
    <w:rsid w:val="00736236"/>
    <w:rsid w:val="00737A9D"/>
    <w:rsid w:val="00737B95"/>
    <w:rsid w:val="00741D08"/>
    <w:rsid w:val="00745AA2"/>
    <w:rsid w:val="00751260"/>
    <w:rsid w:val="007524EC"/>
    <w:rsid w:val="00754F3C"/>
    <w:rsid w:val="00763996"/>
    <w:rsid w:val="0076399D"/>
    <w:rsid w:val="00770F2D"/>
    <w:rsid w:val="007760BC"/>
    <w:rsid w:val="0078072E"/>
    <w:rsid w:val="00781E0B"/>
    <w:rsid w:val="007862E6"/>
    <w:rsid w:val="007869E7"/>
    <w:rsid w:val="00793C34"/>
    <w:rsid w:val="00794162"/>
    <w:rsid w:val="00794BDA"/>
    <w:rsid w:val="0079541D"/>
    <w:rsid w:val="00796023"/>
    <w:rsid w:val="007A4FCB"/>
    <w:rsid w:val="007B2A1F"/>
    <w:rsid w:val="007B2FE1"/>
    <w:rsid w:val="007B3D15"/>
    <w:rsid w:val="007B3DF5"/>
    <w:rsid w:val="007B4607"/>
    <w:rsid w:val="007B4EE2"/>
    <w:rsid w:val="007C22BD"/>
    <w:rsid w:val="007C3ED8"/>
    <w:rsid w:val="007C5AE3"/>
    <w:rsid w:val="007C751B"/>
    <w:rsid w:val="007D1BCC"/>
    <w:rsid w:val="007D35A5"/>
    <w:rsid w:val="007D453C"/>
    <w:rsid w:val="007D5329"/>
    <w:rsid w:val="007D548A"/>
    <w:rsid w:val="007D7DA2"/>
    <w:rsid w:val="007E0C28"/>
    <w:rsid w:val="007E0CEA"/>
    <w:rsid w:val="007E4151"/>
    <w:rsid w:val="007E6FB4"/>
    <w:rsid w:val="007F01E9"/>
    <w:rsid w:val="007F3074"/>
    <w:rsid w:val="007F3EC1"/>
    <w:rsid w:val="007F6FE2"/>
    <w:rsid w:val="00800EF3"/>
    <w:rsid w:val="0080190B"/>
    <w:rsid w:val="00801BDE"/>
    <w:rsid w:val="00802136"/>
    <w:rsid w:val="0080725D"/>
    <w:rsid w:val="0081444C"/>
    <w:rsid w:val="00823984"/>
    <w:rsid w:val="00824CA1"/>
    <w:rsid w:val="00831B52"/>
    <w:rsid w:val="008324E8"/>
    <w:rsid w:val="008329C6"/>
    <w:rsid w:val="0083310A"/>
    <w:rsid w:val="0083364A"/>
    <w:rsid w:val="008345FF"/>
    <w:rsid w:val="0083583F"/>
    <w:rsid w:val="00840BD9"/>
    <w:rsid w:val="00842320"/>
    <w:rsid w:val="0084480D"/>
    <w:rsid w:val="0084685C"/>
    <w:rsid w:val="008526E8"/>
    <w:rsid w:val="0085661A"/>
    <w:rsid w:val="00860B8A"/>
    <w:rsid w:val="008621F5"/>
    <w:rsid w:val="008631A9"/>
    <w:rsid w:val="00863773"/>
    <w:rsid w:val="008702B6"/>
    <w:rsid w:val="00871672"/>
    <w:rsid w:val="00873076"/>
    <w:rsid w:val="00874AB5"/>
    <w:rsid w:val="008770A5"/>
    <w:rsid w:val="00877218"/>
    <w:rsid w:val="00881794"/>
    <w:rsid w:val="008847B8"/>
    <w:rsid w:val="00885933"/>
    <w:rsid w:val="0089005E"/>
    <w:rsid w:val="008956D0"/>
    <w:rsid w:val="00895E53"/>
    <w:rsid w:val="008A236F"/>
    <w:rsid w:val="008A5AB3"/>
    <w:rsid w:val="008B47F6"/>
    <w:rsid w:val="008B4A58"/>
    <w:rsid w:val="008B5241"/>
    <w:rsid w:val="008B725B"/>
    <w:rsid w:val="008C2441"/>
    <w:rsid w:val="008C2D4B"/>
    <w:rsid w:val="008C325F"/>
    <w:rsid w:val="008C34AB"/>
    <w:rsid w:val="008D0DF6"/>
    <w:rsid w:val="008D69C1"/>
    <w:rsid w:val="008E21DB"/>
    <w:rsid w:val="008E45BD"/>
    <w:rsid w:val="008E5FEE"/>
    <w:rsid w:val="008E619D"/>
    <w:rsid w:val="008E70A5"/>
    <w:rsid w:val="008F31C3"/>
    <w:rsid w:val="008F378C"/>
    <w:rsid w:val="008F3E94"/>
    <w:rsid w:val="008F45EE"/>
    <w:rsid w:val="00901610"/>
    <w:rsid w:val="00901EC6"/>
    <w:rsid w:val="00902696"/>
    <w:rsid w:val="00903033"/>
    <w:rsid w:val="0090477A"/>
    <w:rsid w:val="00904D3C"/>
    <w:rsid w:val="00912610"/>
    <w:rsid w:val="00914AD8"/>
    <w:rsid w:val="00922327"/>
    <w:rsid w:val="00922E25"/>
    <w:rsid w:val="00922F67"/>
    <w:rsid w:val="00923967"/>
    <w:rsid w:val="00924BB5"/>
    <w:rsid w:val="00930137"/>
    <w:rsid w:val="00937A20"/>
    <w:rsid w:val="00942182"/>
    <w:rsid w:val="009435B2"/>
    <w:rsid w:val="009459F1"/>
    <w:rsid w:val="00945BA8"/>
    <w:rsid w:val="00947885"/>
    <w:rsid w:val="00947D7C"/>
    <w:rsid w:val="00952F8D"/>
    <w:rsid w:val="009557F9"/>
    <w:rsid w:val="009562CF"/>
    <w:rsid w:val="009574E4"/>
    <w:rsid w:val="00964806"/>
    <w:rsid w:val="0096760F"/>
    <w:rsid w:val="0097568E"/>
    <w:rsid w:val="00975892"/>
    <w:rsid w:val="00980031"/>
    <w:rsid w:val="00981F0D"/>
    <w:rsid w:val="0098299C"/>
    <w:rsid w:val="00982B58"/>
    <w:rsid w:val="0098744F"/>
    <w:rsid w:val="00990CE4"/>
    <w:rsid w:val="009937F5"/>
    <w:rsid w:val="009962F7"/>
    <w:rsid w:val="009A021B"/>
    <w:rsid w:val="009A110A"/>
    <w:rsid w:val="009A34F5"/>
    <w:rsid w:val="009B508B"/>
    <w:rsid w:val="009C39DC"/>
    <w:rsid w:val="009C5E37"/>
    <w:rsid w:val="009C6246"/>
    <w:rsid w:val="009D0D1F"/>
    <w:rsid w:val="009D15BC"/>
    <w:rsid w:val="009D3F5C"/>
    <w:rsid w:val="009D3FD5"/>
    <w:rsid w:val="009E08E0"/>
    <w:rsid w:val="009E0F85"/>
    <w:rsid w:val="009E1232"/>
    <w:rsid w:val="009E1346"/>
    <w:rsid w:val="009E2562"/>
    <w:rsid w:val="009E2A5F"/>
    <w:rsid w:val="009E58B0"/>
    <w:rsid w:val="009E59FD"/>
    <w:rsid w:val="009E5A7D"/>
    <w:rsid w:val="009F47F5"/>
    <w:rsid w:val="009F6E2C"/>
    <w:rsid w:val="009F7BCE"/>
    <w:rsid w:val="00A00C1F"/>
    <w:rsid w:val="00A043C7"/>
    <w:rsid w:val="00A05191"/>
    <w:rsid w:val="00A1495A"/>
    <w:rsid w:val="00A15844"/>
    <w:rsid w:val="00A176B9"/>
    <w:rsid w:val="00A17A50"/>
    <w:rsid w:val="00A22A27"/>
    <w:rsid w:val="00A2323F"/>
    <w:rsid w:val="00A23867"/>
    <w:rsid w:val="00A3032A"/>
    <w:rsid w:val="00A316B8"/>
    <w:rsid w:val="00A31E74"/>
    <w:rsid w:val="00A3376B"/>
    <w:rsid w:val="00A36D47"/>
    <w:rsid w:val="00A441E2"/>
    <w:rsid w:val="00A47963"/>
    <w:rsid w:val="00A5096A"/>
    <w:rsid w:val="00A60244"/>
    <w:rsid w:val="00A60686"/>
    <w:rsid w:val="00A619AC"/>
    <w:rsid w:val="00A64628"/>
    <w:rsid w:val="00A66D2F"/>
    <w:rsid w:val="00A7226C"/>
    <w:rsid w:val="00A72DD6"/>
    <w:rsid w:val="00A8426D"/>
    <w:rsid w:val="00A869CA"/>
    <w:rsid w:val="00A87D53"/>
    <w:rsid w:val="00A9077E"/>
    <w:rsid w:val="00A90D17"/>
    <w:rsid w:val="00A928CC"/>
    <w:rsid w:val="00A92CB1"/>
    <w:rsid w:val="00A93999"/>
    <w:rsid w:val="00A93A4B"/>
    <w:rsid w:val="00A94578"/>
    <w:rsid w:val="00AA02F9"/>
    <w:rsid w:val="00AA17C9"/>
    <w:rsid w:val="00AA4261"/>
    <w:rsid w:val="00AA43F1"/>
    <w:rsid w:val="00AA63C1"/>
    <w:rsid w:val="00AB0CAA"/>
    <w:rsid w:val="00AB2C12"/>
    <w:rsid w:val="00AB3DC0"/>
    <w:rsid w:val="00AB47D7"/>
    <w:rsid w:val="00AB5CA0"/>
    <w:rsid w:val="00AC05D8"/>
    <w:rsid w:val="00AC23D4"/>
    <w:rsid w:val="00AC2F19"/>
    <w:rsid w:val="00AC52D7"/>
    <w:rsid w:val="00AC7FF0"/>
    <w:rsid w:val="00AD293D"/>
    <w:rsid w:val="00AD52E0"/>
    <w:rsid w:val="00AD7825"/>
    <w:rsid w:val="00AE23C9"/>
    <w:rsid w:val="00AE288E"/>
    <w:rsid w:val="00AE380D"/>
    <w:rsid w:val="00AE5477"/>
    <w:rsid w:val="00AF01A3"/>
    <w:rsid w:val="00AF6BEF"/>
    <w:rsid w:val="00B0059A"/>
    <w:rsid w:val="00B009B6"/>
    <w:rsid w:val="00B026BE"/>
    <w:rsid w:val="00B045D1"/>
    <w:rsid w:val="00B07544"/>
    <w:rsid w:val="00B11750"/>
    <w:rsid w:val="00B212AD"/>
    <w:rsid w:val="00B22ED6"/>
    <w:rsid w:val="00B263E9"/>
    <w:rsid w:val="00B27C69"/>
    <w:rsid w:val="00B323A9"/>
    <w:rsid w:val="00B329CF"/>
    <w:rsid w:val="00B5071F"/>
    <w:rsid w:val="00B50A72"/>
    <w:rsid w:val="00B52015"/>
    <w:rsid w:val="00B52F0D"/>
    <w:rsid w:val="00B54353"/>
    <w:rsid w:val="00B568EE"/>
    <w:rsid w:val="00B56E28"/>
    <w:rsid w:val="00B61A0D"/>
    <w:rsid w:val="00B63A8C"/>
    <w:rsid w:val="00B749D1"/>
    <w:rsid w:val="00B75267"/>
    <w:rsid w:val="00B810E5"/>
    <w:rsid w:val="00B84EAB"/>
    <w:rsid w:val="00B879E9"/>
    <w:rsid w:val="00B90D2B"/>
    <w:rsid w:val="00B923B8"/>
    <w:rsid w:val="00BA242E"/>
    <w:rsid w:val="00BA25FB"/>
    <w:rsid w:val="00BA44E3"/>
    <w:rsid w:val="00BA4956"/>
    <w:rsid w:val="00BA53D5"/>
    <w:rsid w:val="00BA5824"/>
    <w:rsid w:val="00BA67D3"/>
    <w:rsid w:val="00BA7C21"/>
    <w:rsid w:val="00BA7D42"/>
    <w:rsid w:val="00BB05D4"/>
    <w:rsid w:val="00BB34D4"/>
    <w:rsid w:val="00BD0F2F"/>
    <w:rsid w:val="00BD1F63"/>
    <w:rsid w:val="00BD4B62"/>
    <w:rsid w:val="00BE2DA6"/>
    <w:rsid w:val="00BE3095"/>
    <w:rsid w:val="00BE4A1A"/>
    <w:rsid w:val="00BE6245"/>
    <w:rsid w:val="00BE7E32"/>
    <w:rsid w:val="00BF158B"/>
    <w:rsid w:val="00BF5E9B"/>
    <w:rsid w:val="00C07CF8"/>
    <w:rsid w:val="00C2160A"/>
    <w:rsid w:val="00C21AF8"/>
    <w:rsid w:val="00C258AA"/>
    <w:rsid w:val="00C27D0A"/>
    <w:rsid w:val="00C307EC"/>
    <w:rsid w:val="00C30DED"/>
    <w:rsid w:val="00C32014"/>
    <w:rsid w:val="00C400EC"/>
    <w:rsid w:val="00C4051C"/>
    <w:rsid w:val="00C465B4"/>
    <w:rsid w:val="00C540A2"/>
    <w:rsid w:val="00C56D75"/>
    <w:rsid w:val="00C5752B"/>
    <w:rsid w:val="00C60016"/>
    <w:rsid w:val="00C62442"/>
    <w:rsid w:val="00C63521"/>
    <w:rsid w:val="00C648BC"/>
    <w:rsid w:val="00C64F40"/>
    <w:rsid w:val="00C74731"/>
    <w:rsid w:val="00C753F3"/>
    <w:rsid w:val="00C758FD"/>
    <w:rsid w:val="00C77496"/>
    <w:rsid w:val="00C840DA"/>
    <w:rsid w:val="00C909DF"/>
    <w:rsid w:val="00C90C0C"/>
    <w:rsid w:val="00C917A0"/>
    <w:rsid w:val="00C942A4"/>
    <w:rsid w:val="00C95C42"/>
    <w:rsid w:val="00C95C58"/>
    <w:rsid w:val="00CA200D"/>
    <w:rsid w:val="00CA3EF0"/>
    <w:rsid w:val="00CB1D0E"/>
    <w:rsid w:val="00CB2FAF"/>
    <w:rsid w:val="00CB3AA4"/>
    <w:rsid w:val="00CB7518"/>
    <w:rsid w:val="00CC2167"/>
    <w:rsid w:val="00CC6201"/>
    <w:rsid w:val="00CD4477"/>
    <w:rsid w:val="00CD6426"/>
    <w:rsid w:val="00CE098D"/>
    <w:rsid w:val="00CE42DC"/>
    <w:rsid w:val="00CE647B"/>
    <w:rsid w:val="00CE683E"/>
    <w:rsid w:val="00CE7182"/>
    <w:rsid w:val="00CF26E8"/>
    <w:rsid w:val="00CF3751"/>
    <w:rsid w:val="00CF6A1C"/>
    <w:rsid w:val="00CF7B35"/>
    <w:rsid w:val="00D002A6"/>
    <w:rsid w:val="00D010B5"/>
    <w:rsid w:val="00D13DC0"/>
    <w:rsid w:val="00D1599E"/>
    <w:rsid w:val="00D168F0"/>
    <w:rsid w:val="00D22429"/>
    <w:rsid w:val="00D22E0A"/>
    <w:rsid w:val="00D23F2C"/>
    <w:rsid w:val="00D27469"/>
    <w:rsid w:val="00D30907"/>
    <w:rsid w:val="00D4156F"/>
    <w:rsid w:val="00D4325B"/>
    <w:rsid w:val="00D448DA"/>
    <w:rsid w:val="00D50B68"/>
    <w:rsid w:val="00D529A9"/>
    <w:rsid w:val="00D56965"/>
    <w:rsid w:val="00D60721"/>
    <w:rsid w:val="00D627DC"/>
    <w:rsid w:val="00D665DA"/>
    <w:rsid w:val="00D66A4E"/>
    <w:rsid w:val="00D66FFD"/>
    <w:rsid w:val="00D71421"/>
    <w:rsid w:val="00D73188"/>
    <w:rsid w:val="00D800DB"/>
    <w:rsid w:val="00D81278"/>
    <w:rsid w:val="00D84CA3"/>
    <w:rsid w:val="00D9061A"/>
    <w:rsid w:val="00D90EA8"/>
    <w:rsid w:val="00D94B67"/>
    <w:rsid w:val="00D97305"/>
    <w:rsid w:val="00DA002E"/>
    <w:rsid w:val="00DA0AA2"/>
    <w:rsid w:val="00DA1C8A"/>
    <w:rsid w:val="00DA2BCD"/>
    <w:rsid w:val="00DA52F1"/>
    <w:rsid w:val="00DA7525"/>
    <w:rsid w:val="00DB2D07"/>
    <w:rsid w:val="00DB6D53"/>
    <w:rsid w:val="00DC05D6"/>
    <w:rsid w:val="00DC576A"/>
    <w:rsid w:val="00DD1BB0"/>
    <w:rsid w:val="00DD4192"/>
    <w:rsid w:val="00DD67C3"/>
    <w:rsid w:val="00DE16ED"/>
    <w:rsid w:val="00DE36A3"/>
    <w:rsid w:val="00DE6D0C"/>
    <w:rsid w:val="00DF2233"/>
    <w:rsid w:val="00DF270E"/>
    <w:rsid w:val="00DF3703"/>
    <w:rsid w:val="00DF589C"/>
    <w:rsid w:val="00DF7EB4"/>
    <w:rsid w:val="00E029F7"/>
    <w:rsid w:val="00E207A9"/>
    <w:rsid w:val="00E20C0F"/>
    <w:rsid w:val="00E210F7"/>
    <w:rsid w:val="00E26485"/>
    <w:rsid w:val="00E264EC"/>
    <w:rsid w:val="00E30EA3"/>
    <w:rsid w:val="00E30FCA"/>
    <w:rsid w:val="00E35468"/>
    <w:rsid w:val="00E361F6"/>
    <w:rsid w:val="00E44C19"/>
    <w:rsid w:val="00E45126"/>
    <w:rsid w:val="00E459E0"/>
    <w:rsid w:val="00E465C4"/>
    <w:rsid w:val="00E47133"/>
    <w:rsid w:val="00E521CC"/>
    <w:rsid w:val="00E5345C"/>
    <w:rsid w:val="00E53659"/>
    <w:rsid w:val="00E53835"/>
    <w:rsid w:val="00E546CE"/>
    <w:rsid w:val="00E57C51"/>
    <w:rsid w:val="00E609B4"/>
    <w:rsid w:val="00E615C6"/>
    <w:rsid w:val="00E64532"/>
    <w:rsid w:val="00E65511"/>
    <w:rsid w:val="00E730A3"/>
    <w:rsid w:val="00E73E9D"/>
    <w:rsid w:val="00E75BF7"/>
    <w:rsid w:val="00E76FE5"/>
    <w:rsid w:val="00E77D7E"/>
    <w:rsid w:val="00E80383"/>
    <w:rsid w:val="00E8075A"/>
    <w:rsid w:val="00E8171C"/>
    <w:rsid w:val="00E839F6"/>
    <w:rsid w:val="00E85F3B"/>
    <w:rsid w:val="00E910F7"/>
    <w:rsid w:val="00E912F0"/>
    <w:rsid w:val="00E921F3"/>
    <w:rsid w:val="00E92AF2"/>
    <w:rsid w:val="00E96EF0"/>
    <w:rsid w:val="00EA029D"/>
    <w:rsid w:val="00EA0D91"/>
    <w:rsid w:val="00EA24D0"/>
    <w:rsid w:val="00EB0227"/>
    <w:rsid w:val="00EB0658"/>
    <w:rsid w:val="00EB33E2"/>
    <w:rsid w:val="00EB4969"/>
    <w:rsid w:val="00EB51C3"/>
    <w:rsid w:val="00EB56B4"/>
    <w:rsid w:val="00EB596F"/>
    <w:rsid w:val="00EB6058"/>
    <w:rsid w:val="00EC1095"/>
    <w:rsid w:val="00EC1FC1"/>
    <w:rsid w:val="00EC5520"/>
    <w:rsid w:val="00EC634F"/>
    <w:rsid w:val="00EC6B98"/>
    <w:rsid w:val="00EC6C44"/>
    <w:rsid w:val="00ED14B4"/>
    <w:rsid w:val="00ED1C18"/>
    <w:rsid w:val="00ED1CFF"/>
    <w:rsid w:val="00ED3226"/>
    <w:rsid w:val="00ED6894"/>
    <w:rsid w:val="00EE1979"/>
    <w:rsid w:val="00EE6945"/>
    <w:rsid w:val="00EF0EB9"/>
    <w:rsid w:val="00EF20B3"/>
    <w:rsid w:val="00EF36E3"/>
    <w:rsid w:val="00EF39A4"/>
    <w:rsid w:val="00EF5D65"/>
    <w:rsid w:val="00F00042"/>
    <w:rsid w:val="00F057A0"/>
    <w:rsid w:val="00F076D3"/>
    <w:rsid w:val="00F07881"/>
    <w:rsid w:val="00F11793"/>
    <w:rsid w:val="00F11A1A"/>
    <w:rsid w:val="00F12AC6"/>
    <w:rsid w:val="00F1512B"/>
    <w:rsid w:val="00F15469"/>
    <w:rsid w:val="00F1562A"/>
    <w:rsid w:val="00F158F7"/>
    <w:rsid w:val="00F15C7D"/>
    <w:rsid w:val="00F22A4F"/>
    <w:rsid w:val="00F22D11"/>
    <w:rsid w:val="00F24061"/>
    <w:rsid w:val="00F249CD"/>
    <w:rsid w:val="00F262DB"/>
    <w:rsid w:val="00F27C4C"/>
    <w:rsid w:val="00F31F44"/>
    <w:rsid w:val="00F32352"/>
    <w:rsid w:val="00F33488"/>
    <w:rsid w:val="00F41F11"/>
    <w:rsid w:val="00F43351"/>
    <w:rsid w:val="00F44A84"/>
    <w:rsid w:val="00F461F5"/>
    <w:rsid w:val="00F5366B"/>
    <w:rsid w:val="00F542E3"/>
    <w:rsid w:val="00F55E90"/>
    <w:rsid w:val="00F6326A"/>
    <w:rsid w:val="00F633DB"/>
    <w:rsid w:val="00F63567"/>
    <w:rsid w:val="00F64AC6"/>
    <w:rsid w:val="00F66875"/>
    <w:rsid w:val="00F706E6"/>
    <w:rsid w:val="00F71318"/>
    <w:rsid w:val="00F738F6"/>
    <w:rsid w:val="00F74CD3"/>
    <w:rsid w:val="00F811D6"/>
    <w:rsid w:val="00F837BA"/>
    <w:rsid w:val="00F8437C"/>
    <w:rsid w:val="00F84F19"/>
    <w:rsid w:val="00F85B46"/>
    <w:rsid w:val="00F918C2"/>
    <w:rsid w:val="00F95BAC"/>
    <w:rsid w:val="00F97BF5"/>
    <w:rsid w:val="00FA4165"/>
    <w:rsid w:val="00FA6C8F"/>
    <w:rsid w:val="00FB278B"/>
    <w:rsid w:val="00FB2C6F"/>
    <w:rsid w:val="00FB3373"/>
    <w:rsid w:val="00FB4CC1"/>
    <w:rsid w:val="00FC03C3"/>
    <w:rsid w:val="00FC04E6"/>
    <w:rsid w:val="00FC1549"/>
    <w:rsid w:val="00FC37CE"/>
    <w:rsid w:val="00FC7CA2"/>
    <w:rsid w:val="00FD0628"/>
    <w:rsid w:val="00FD0CCD"/>
    <w:rsid w:val="00FD683B"/>
    <w:rsid w:val="00FE552E"/>
    <w:rsid w:val="00FE65CF"/>
    <w:rsid w:val="00FE6F77"/>
    <w:rsid w:val="00FF3995"/>
    <w:rsid w:val="00FF4B6C"/>
    <w:rsid w:val="00FF6425"/>
    <w:rsid w:val="00FF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AAEE5"/>
  <w15:chartTrackingRefBased/>
  <w15:docId w15:val="{B71C9F56-37F1-459D-B0E7-EEF3563E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2FC"/>
    <w:pPr>
      <w:spacing w:after="0" w:line="240" w:lineRule="auto"/>
    </w:pPr>
    <w:rPr>
      <w:rFonts w:ascii="Verdana" w:eastAsia="Times New Roman"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32FC"/>
    <w:pPr>
      <w:tabs>
        <w:tab w:val="center" w:pos="4320"/>
        <w:tab w:val="right" w:pos="8640"/>
      </w:tabs>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4F32FC"/>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4F32FC"/>
    <w:pPr>
      <w:spacing w:after="200" w:line="276" w:lineRule="auto"/>
      <w:ind w:left="720"/>
      <w:contextualSpacing/>
    </w:pPr>
    <w:rPr>
      <w:rFonts w:ascii="Calibri" w:hAnsi="Calibri"/>
      <w:sz w:val="22"/>
      <w:szCs w:val="22"/>
      <w:lang w:val="ro-RO"/>
    </w:rPr>
  </w:style>
  <w:style w:type="paragraph" w:styleId="BalloonText">
    <w:name w:val="Balloon Text"/>
    <w:basedOn w:val="Normal"/>
    <w:link w:val="BalloonTextChar"/>
    <w:uiPriority w:val="99"/>
    <w:semiHidden/>
    <w:unhideWhenUsed/>
    <w:rsid w:val="00A90D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D1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B2FAF"/>
    <w:rPr>
      <w:sz w:val="16"/>
      <w:szCs w:val="16"/>
    </w:rPr>
  </w:style>
  <w:style w:type="paragraph" w:styleId="CommentText">
    <w:name w:val="annotation text"/>
    <w:basedOn w:val="Normal"/>
    <w:link w:val="CommentTextChar"/>
    <w:uiPriority w:val="99"/>
    <w:semiHidden/>
    <w:unhideWhenUsed/>
    <w:rsid w:val="00CB2FAF"/>
    <w:rPr>
      <w:sz w:val="20"/>
      <w:szCs w:val="20"/>
    </w:rPr>
  </w:style>
  <w:style w:type="character" w:customStyle="1" w:styleId="CommentTextChar">
    <w:name w:val="Comment Text Char"/>
    <w:basedOn w:val="DefaultParagraphFont"/>
    <w:link w:val="CommentText"/>
    <w:uiPriority w:val="99"/>
    <w:semiHidden/>
    <w:rsid w:val="00CB2FAF"/>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CB2FAF"/>
    <w:rPr>
      <w:b/>
      <w:bCs/>
    </w:rPr>
  </w:style>
  <w:style w:type="character" w:customStyle="1" w:styleId="CommentSubjectChar">
    <w:name w:val="Comment Subject Char"/>
    <w:basedOn w:val="CommentTextChar"/>
    <w:link w:val="CommentSubject"/>
    <w:uiPriority w:val="99"/>
    <w:semiHidden/>
    <w:rsid w:val="00CB2FAF"/>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A9ADB-6162-4604-8DB6-CB4A74F4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3654</Words>
  <Characters>20831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GURZU IULIAN</dc:creator>
  <cp:keywords/>
  <dc:description/>
  <cp:lastModifiedBy>minister6</cp:lastModifiedBy>
  <cp:revision>3</cp:revision>
  <cp:lastPrinted>2021-04-13T11:40:00Z</cp:lastPrinted>
  <dcterms:created xsi:type="dcterms:W3CDTF">2021-04-27T18:33:00Z</dcterms:created>
  <dcterms:modified xsi:type="dcterms:W3CDTF">2021-04-27T18:41:00Z</dcterms:modified>
</cp:coreProperties>
</file>